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5FC1" w:rsidRPr="004D5FC1" w:rsidRDefault="004D5FC1" w:rsidP="004D5FC1">
      <w:pPr>
        <w:shd w:val="clear" w:color="auto" w:fill="EEF8ED"/>
        <w:spacing w:after="0" w:line="240" w:lineRule="auto"/>
        <w:jc w:val="center"/>
        <w:rPr>
          <w:rFonts w:ascii="Arial" w:eastAsia="Times New Roman" w:hAnsi="Arial" w:cs="Arial"/>
          <w:color w:val="FF0000"/>
          <w:sz w:val="24"/>
          <w:szCs w:val="24"/>
          <w:lang w:eastAsia="ru-RU"/>
        </w:rPr>
      </w:pPr>
      <w:r w:rsidRPr="004D5FC1">
        <w:rPr>
          <w:rFonts w:ascii="Arial" w:eastAsia="Times New Roman" w:hAnsi="Arial" w:cs="Arial"/>
          <w:b/>
          <w:bCs/>
          <w:color w:val="FF0000"/>
          <w:sz w:val="24"/>
          <w:szCs w:val="24"/>
          <w:lang w:eastAsia="ru-RU"/>
        </w:rPr>
        <w:t xml:space="preserve">Степная пустельга / </w:t>
      </w:r>
      <w:proofErr w:type="spellStart"/>
      <w:r w:rsidRPr="004D5FC1">
        <w:rPr>
          <w:rFonts w:ascii="Arial" w:eastAsia="Times New Roman" w:hAnsi="Arial" w:cs="Arial"/>
          <w:b/>
          <w:bCs/>
          <w:color w:val="FF0000"/>
          <w:sz w:val="24"/>
          <w:szCs w:val="24"/>
          <w:lang w:eastAsia="ru-RU"/>
        </w:rPr>
        <w:t>Falco</w:t>
      </w:r>
      <w:proofErr w:type="spellEnd"/>
      <w:r w:rsidRPr="004D5FC1">
        <w:rPr>
          <w:rFonts w:ascii="Arial" w:eastAsia="Times New Roman" w:hAnsi="Arial" w:cs="Arial"/>
          <w:b/>
          <w:bCs/>
          <w:color w:val="FF0000"/>
          <w:sz w:val="24"/>
          <w:szCs w:val="24"/>
          <w:lang w:eastAsia="ru-RU"/>
        </w:rPr>
        <w:t xml:space="preserve"> </w:t>
      </w:r>
      <w:proofErr w:type="spellStart"/>
      <w:r w:rsidRPr="004D5FC1">
        <w:rPr>
          <w:rFonts w:ascii="Arial" w:eastAsia="Times New Roman" w:hAnsi="Arial" w:cs="Arial"/>
          <w:b/>
          <w:bCs/>
          <w:color w:val="FF0000"/>
          <w:sz w:val="24"/>
          <w:szCs w:val="24"/>
          <w:lang w:eastAsia="ru-RU"/>
        </w:rPr>
        <w:t>naumanni</w:t>
      </w:r>
      <w:proofErr w:type="spellEnd"/>
    </w:p>
    <w:p w:rsidR="004D5FC1" w:rsidRPr="004D5FC1" w:rsidRDefault="004D5FC1" w:rsidP="004D5FC1">
      <w:pPr>
        <w:shd w:val="clear" w:color="auto" w:fill="EEF8ED"/>
        <w:spacing w:after="0" w:line="240" w:lineRule="auto"/>
        <w:jc w:val="center"/>
        <w:rPr>
          <w:rFonts w:ascii="Times New Roman" w:eastAsia="Times New Roman" w:hAnsi="Times New Roman" w:cs="Times New Roman"/>
          <w:b/>
          <w:bCs/>
          <w:color w:val="000000"/>
          <w:sz w:val="24"/>
          <w:szCs w:val="24"/>
          <w:lang w:eastAsia="ru-RU"/>
        </w:rPr>
      </w:pPr>
      <w:r w:rsidRPr="004D5FC1">
        <w:rPr>
          <w:rFonts w:ascii="Times New Roman" w:eastAsia="Times New Roman" w:hAnsi="Times New Roman" w:cs="Times New Roman"/>
          <w:b/>
          <w:bCs/>
          <w:color w:val="000000"/>
          <w:sz w:val="24"/>
          <w:szCs w:val="24"/>
          <w:lang w:eastAsia="ru-RU"/>
        </w:rPr>
        <w:br/>
        <w:t xml:space="preserve">Отряд: </w:t>
      </w:r>
      <w:proofErr w:type="spellStart"/>
      <w:r w:rsidRPr="004D5FC1">
        <w:rPr>
          <w:rFonts w:ascii="Times New Roman" w:eastAsia="Times New Roman" w:hAnsi="Times New Roman" w:cs="Times New Roman"/>
          <w:b/>
          <w:bCs/>
          <w:color w:val="000000"/>
          <w:sz w:val="24"/>
          <w:szCs w:val="24"/>
          <w:lang w:eastAsia="ru-RU"/>
        </w:rPr>
        <w:t>Соколообразные</w:t>
      </w:r>
      <w:proofErr w:type="spellEnd"/>
      <w:r w:rsidRPr="004D5FC1">
        <w:rPr>
          <w:rFonts w:ascii="Times New Roman" w:eastAsia="Times New Roman" w:hAnsi="Times New Roman" w:cs="Times New Roman"/>
          <w:b/>
          <w:bCs/>
          <w:color w:val="000000"/>
          <w:sz w:val="24"/>
          <w:szCs w:val="24"/>
          <w:lang w:eastAsia="ru-RU"/>
        </w:rPr>
        <w:t> / Семейство: Соколиные</w:t>
      </w:r>
    </w:p>
    <w:p w:rsidR="004D5FC1" w:rsidRPr="004D5FC1" w:rsidRDefault="004D5FC1" w:rsidP="004D5FC1">
      <w:pPr>
        <w:shd w:val="clear" w:color="auto" w:fill="EEF8ED"/>
        <w:spacing w:before="100" w:beforeAutospacing="1" w:after="100" w:afterAutospacing="1" w:line="240" w:lineRule="auto"/>
        <w:ind w:firstLine="372"/>
        <w:jc w:val="both"/>
        <w:rPr>
          <w:rFonts w:ascii="Times New Roman" w:eastAsia="Times New Roman" w:hAnsi="Times New Roman" w:cs="Times New Roman"/>
          <w:color w:val="000000"/>
          <w:sz w:val="24"/>
          <w:szCs w:val="24"/>
          <w:lang w:eastAsia="ru-RU"/>
        </w:rPr>
      </w:pPr>
      <w:r w:rsidRPr="004D5FC1">
        <w:rPr>
          <w:rFonts w:ascii="Times New Roman" w:eastAsia="Times New Roman" w:hAnsi="Times New Roman" w:cs="Times New Roman"/>
          <w:color w:val="000000"/>
          <w:sz w:val="24"/>
          <w:szCs w:val="24"/>
          <w:lang w:eastAsia="ru-RU"/>
        </w:rPr>
        <w:t> </w:t>
      </w:r>
    </w:p>
    <w:p w:rsidR="004D5FC1" w:rsidRPr="004D5FC1" w:rsidRDefault="004D5FC1" w:rsidP="004D5FC1">
      <w:pPr>
        <w:shd w:val="clear" w:color="auto" w:fill="EEF8ED"/>
        <w:spacing w:before="100" w:beforeAutospacing="1" w:after="100" w:afterAutospacing="1" w:line="240" w:lineRule="auto"/>
        <w:ind w:firstLine="372"/>
        <w:jc w:val="both"/>
        <w:rPr>
          <w:rFonts w:ascii="Times New Roman" w:eastAsia="Times New Roman" w:hAnsi="Times New Roman" w:cs="Times New Roman"/>
          <w:color w:val="000000"/>
          <w:sz w:val="24"/>
          <w:szCs w:val="24"/>
          <w:lang w:eastAsia="ru-RU"/>
        </w:rPr>
      </w:pPr>
      <w:r w:rsidRPr="004D5FC1">
        <w:rPr>
          <w:rFonts w:ascii="Arial" w:eastAsia="Times New Roman" w:hAnsi="Arial" w:cs="Arial"/>
          <w:b/>
          <w:bCs/>
          <w:color w:val="000000"/>
          <w:sz w:val="24"/>
          <w:szCs w:val="24"/>
          <w:lang w:eastAsia="ru-RU"/>
        </w:rPr>
        <w:t>Признаки.</w:t>
      </w:r>
      <w:r w:rsidRPr="004D5FC1">
        <w:rPr>
          <w:rFonts w:ascii="Arial" w:eastAsia="Times New Roman" w:hAnsi="Arial" w:cs="Arial"/>
          <w:color w:val="000000"/>
          <w:sz w:val="24"/>
          <w:szCs w:val="24"/>
          <w:lang w:eastAsia="ru-RU"/>
        </w:rPr>
        <w:t> </w:t>
      </w:r>
      <w:proofErr w:type="gramStart"/>
      <w:r w:rsidRPr="004D5FC1">
        <w:rPr>
          <w:rFonts w:ascii="Arial" w:eastAsia="Times New Roman" w:hAnsi="Arial" w:cs="Arial"/>
          <w:color w:val="000000"/>
          <w:sz w:val="24"/>
          <w:szCs w:val="24"/>
          <w:lang w:eastAsia="ru-RU"/>
        </w:rPr>
        <w:t>Похожа</w:t>
      </w:r>
      <w:proofErr w:type="gramEnd"/>
      <w:r w:rsidRPr="004D5FC1">
        <w:rPr>
          <w:rFonts w:ascii="Arial" w:eastAsia="Times New Roman" w:hAnsi="Arial" w:cs="Arial"/>
          <w:color w:val="000000"/>
          <w:sz w:val="24"/>
          <w:szCs w:val="24"/>
          <w:lang w:eastAsia="ru-RU"/>
        </w:rPr>
        <w:t xml:space="preserve"> на обыкновенную пустельгу, чуть меньше. </w:t>
      </w:r>
      <w:proofErr w:type="gramStart"/>
      <w:r w:rsidRPr="004D5FC1">
        <w:rPr>
          <w:rFonts w:ascii="Arial" w:eastAsia="Times New Roman" w:hAnsi="Arial" w:cs="Arial"/>
          <w:color w:val="000000"/>
          <w:sz w:val="24"/>
          <w:szCs w:val="24"/>
          <w:lang w:eastAsia="ru-RU"/>
        </w:rPr>
        <w:t>Самец отличается от самца пустельги кирпично-рыжим верхом </w:t>
      </w:r>
      <w:r w:rsidRPr="004D5FC1">
        <w:rPr>
          <w:rFonts w:ascii="Arial" w:eastAsia="Times New Roman" w:hAnsi="Arial" w:cs="Arial"/>
          <w:i/>
          <w:iCs/>
          <w:color w:val="000000"/>
          <w:sz w:val="24"/>
          <w:szCs w:val="24"/>
          <w:lang w:eastAsia="ru-RU"/>
        </w:rPr>
        <w:t xml:space="preserve">без </w:t>
      </w:r>
      <w:proofErr w:type="spellStart"/>
      <w:r w:rsidRPr="004D5FC1">
        <w:rPr>
          <w:rFonts w:ascii="Arial" w:eastAsia="Times New Roman" w:hAnsi="Arial" w:cs="Arial"/>
          <w:i/>
          <w:iCs/>
          <w:color w:val="000000"/>
          <w:sz w:val="24"/>
          <w:szCs w:val="24"/>
          <w:lang w:eastAsia="ru-RU"/>
        </w:rPr>
        <w:t>пестрин</w:t>
      </w:r>
      <w:proofErr w:type="spellEnd"/>
      <w:r w:rsidRPr="004D5FC1">
        <w:rPr>
          <w:rFonts w:ascii="Arial" w:eastAsia="Times New Roman" w:hAnsi="Arial" w:cs="Arial"/>
          <w:i/>
          <w:iCs/>
          <w:color w:val="000000"/>
          <w:sz w:val="24"/>
          <w:szCs w:val="24"/>
          <w:lang w:eastAsia="ru-RU"/>
        </w:rPr>
        <w:t>, отчетливым голубым оттенком головы, хвоста, голубовато-серой полосой на крыле; нижняя поверхность крыла очень светлая, почти белая, </w:t>
      </w:r>
      <w:r w:rsidRPr="004D5FC1">
        <w:rPr>
          <w:rFonts w:ascii="Arial" w:eastAsia="Times New Roman" w:hAnsi="Arial" w:cs="Arial"/>
          <w:color w:val="000000"/>
          <w:sz w:val="24"/>
          <w:szCs w:val="24"/>
          <w:lang w:eastAsia="ru-RU"/>
        </w:rPr>
        <w:t xml:space="preserve">нет </w:t>
      </w:r>
      <w:proofErr w:type="spellStart"/>
      <w:r w:rsidRPr="004D5FC1">
        <w:rPr>
          <w:rFonts w:ascii="Arial" w:eastAsia="Times New Roman" w:hAnsi="Arial" w:cs="Arial"/>
          <w:color w:val="000000"/>
          <w:sz w:val="24"/>
          <w:szCs w:val="24"/>
          <w:lang w:eastAsia="ru-RU"/>
        </w:rPr>
        <w:t>пестрин</w:t>
      </w:r>
      <w:proofErr w:type="spellEnd"/>
      <w:r w:rsidRPr="004D5FC1">
        <w:rPr>
          <w:rFonts w:ascii="Arial" w:eastAsia="Times New Roman" w:hAnsi="Arial" w:cs="Arial"/>
          <w:color w:val="000000"/>
          <w:sz w:val="24"/>
          <w:szCs w:val="24"/>
          <w:lang w:eastAsia="ru-RU"/>
        </w:rPr>
        <w:t xml:space="preserve"> на маховых или они едва заметны, на нижних кроющих крыла </w:t>
      </w:r>
      <w:proofErr w:type="spellStart"/>
      <w:r w:rsidRPr="004D5FC1">
        <w:rPr>
          <w:rFonts w:ascii="Arial" w:eastAsia="Times New Roman" w:hAnsi="Arial" w:cs="Arial"/>
          <w:color w:val="000000"/>
          <w:sz w:val="24"/>
          <w:szCs w:val="24"/>
          <w:lang w:eastAsia="ru-RU"/>
        </w:rPr>
        <w:t>пестрин</w:t>
      </w:r>
      <w:proofErr w:type="spellEnd"/>
      <w:r w:rsidRPr="004D5FC1">
        <w:rPr>
          <w:rFonts w:ascii="Arial" w:eastAsia="Times New Roman" w:hAnsi="Arial" w:cs="Arial"/>
          <w:color w:val="000000"/>
          <w:sz w:val="24"/>
          <w:szCs w:val="24"/>
          <w:lang w:eastAsia="ru-RU"/>
        </w:rPr>
        <w:t xml:space="preserve"> мало или почти нет, вершина крыла зачернена; </w:t>
      </w:r>
      <w:r w:rsidRPr="004D5FC1">
        <w:rPr>
          <w:rFonts w:ascii="Arial" w:eastAsia="Times New Roman" w:hAnsi="Arial" w:cs="Arial"/>
          <w:i/>
          <w:iCs/>
          <w:color w:val="000000"/>
          <w:sz w:val="24"/>
          <w:szCs w:val="24"/>
          <w:lang w:eastAsia="ru-RU"/>
        </w:rPr>
        <w:t>хвост слегка клиновидный, в основном за счет удлинения средней пары рулевых.</w:t>
      </w:r>
      <w:proofErr w:type="gramEnd"/>
      <w:r w:rsidRPr="004D5FC1">
        <w:rPr>
          <w:rFonts w:ascii="Arial" w:eastAsia="Times New Roman" w:hAnsi="Arial" w:cs="Arial"/>
          <w:color w:val="000000"/>
          <w:sz w:val="24"/>
          <w:szCs w:val="24"/>
          <w:lang w:eastAsia="ru-RU"/>
        </w:rPr>
        <w:t> </w:t>
      </w:r>
      <w:proofErr w:type="spellStart"/>
      <w:r w:rsidRPr="004D5FC1">
        <w:rPr>
          <w:rFonts w:ascii="Arial" w:eastAsia="Times New Roman" w:hAnsi="Arial" w:cs="Arial"/>
          <w:color w:val="000000"/>
          <w:sz w:val="24"/>
          <w:szCs w:val="24"/>
          <w:lang w:eastAsia="ru-RU"/>
        </w:rPr>
        <w:t>Опятненность</w:t>
      </w:r>
      <w:proofErr w:type="spellEnd"/>
      <w:r w:rsidRPr="004D5FC1">
        <w:rPr>
          <w:rFonts w:ascii="Arial" w:eastAsia="Times New Roman" w:hAnsi="Arial" w:cs="Arial"/>
          <w:color w:val="000000"/>
          <w:sz w:val="24"/>
          <w:szCs w:val="24"/>
          <w:lang w:eastAsia="ru-RU"/>
        </w:rPr>
        <w:t xml:space="preserve"> низа тела гораздо менее </w:t>
      </w:r>
      <w:proofErr w:type="gramStart"/>
      <w:r w:rsidRPr="004D5FC1">
        <w:rPr>
          <w:rFonts w:ascii="Arial" w:eastAsia="Times New Roman" w:hAnsi="Arial" w:cs="Arial"/>
          <w:color w:val="000000"/>
          <w:sz w:val="24"/>
          <w:szCs w:val="24"/>
          <w:lang w:eastAsia="ru-RU"/>
        </w:rPr>
        <w:t>выражена</w:t>
      </w:r>
      <w:proofErr w:type="gramEnd"/>
      <w:r w:rsidRPr="004D5FC1">
        <w:rPr>
          <w:rFonts w:ascii="Arial" w:eastAsia="Times New Roman" w:hAnsi="Arial" w:cs="Arial"/>
          <w:color w:val="000000"/>
          <w:sz w:val="24"/>
          <w:szCs w:val="24"/>
          <w:lang w:eastAsia="ru-RU"/>
        </w:rPr>
        <w:t>, чем у обыкновенной пустельги, может вовсе отсутствовать.</w:t>
      </w:r>
    </w:p>
    <w:p w:rsidR="004D5FC1" w:rsidRPr="004D5FC1" w:rsidRDefault="004D5FC1" w:rsidP="004D5FC1">
      <w:pPr>
        <w:shd w:val="clear" w:color="auto" w:fill="EEF8ED"/>
        <w:spacing w:before="100" w:beforeAutospacing="1" w:after="100" w:afterAutospacing="1" w:line="240" w:lineRule="auto"/>
        <w:ind w:firstLine="372"/>
        <w:jc w:val="both"/>
        <w:rPr>
          <w:rFonts w:ascii="Times New Roman" w:eastAsia="Times New Roman" w:hAnsi="Times New Roman" w:cs="Times New Roman"/>
          <w:color w:val="000000"/>
          <w:sz w:val="24"/>
          <w:szCs w:val="24"/>
          <w:lang w:eastAsia="ru-RU"/>
        </w:rPr>
      </w:pPr>
      <w:r w:rsidRPr="004D5FC1">
        <w:rPr>
          <w:rFonts w:ascii="Arial" w:eastAsia="Times New Roman" w:hAnsi="Arial" w:cs="Arial"/>
          <w:color w:val="000000"/>
          <w:sz w:val="24"/>
          <w:szCs w:val="24"/>
          <w:lang w:eastAsia="ru-RU"/>
        </w:rPr>
        <w:t>Самка отличается от самки обыкновенной пустельги </w:t>
      </w:r>
      <w:r w:rsidRPr="004D5FC1">
        <w:rPr>
          <w:rFonts w:ascii="Arial" w:eastAsia="Times New Roman" w:hAnsi="Arial" w:cs="Arial"/>
          <w:i/>
          <w:iCs/>
          <w:color w:val="000000"/>
          <w:sz w:val="24"/>
          <w:szCs w:val="24"/>
          <w:lang w:eastAsia="ru-RU"/>
        </w:rPr>
        <w:t>слегка клиновидным хвостом</w:t>
      </w:r>
      <w:r w:rsidRPr="004D5FC1">
        <w:rPr>
          <w:rFonts w:ascii="Arial" w:eastAsia="Times New Roman" w:hAnsi="Arial" w:cs="Arial"/>
          <w:color w:val="000000"/>
          <w:sz w:val="24"/>
          <w:szCs w:val="24"/>
          <w:lang w:eastAsia="ru-RU"/>
        </w:rPr>
        <w:t>, но у некоторых птиц это выражено слабо. Пестрины более мелкие, </w:t>
      </w:r>
      <w:r w:rsidRPr="004D5FC1">
        <w:rPr>
          <w:rFonts w:ascii="Arial" w:eastAsia="Times New Roman" w:hAnsi="Arial" w:cs="Arial"/>
          <w:i/>
          <w:iCs/>
          <w:color w:val="000000"/>
          <w:sz w:val="24"/>
          <w:szCs w:val="24"/>
          <w:lang w:eastAsia="ru-RU"/>
        </w:rPr>
        <w:t>концы крыльев отчетливо темные</w:t>
      </w:r>
      <w:r w:rsidRPr="004D5FC1">
        <w:rPr>
          <w:rFonts w:ascii="Arial" w:eastAsia="Times New Roman" w:hAnsi="Arial" w:cs="Arial"/>
          <w:color w:val="000000"/>
          <w:sz w:val="24"/>
          <w:szCs w:val="24"/>
          <w:lang w:eastAsia="ru-RU"/>
        </w:rPr>
        <w:t>. Молодые очень похожи на самку, имеют более четкие пестрины на всех участках оперения.</w:t>
      </w:r>
    </w:p>
    <w:p w:rsidR="004D5FC1" w:rsidRPr="004D5FC1" w:rsidRDefault="004D5FC1" w:rsidP="004D5FC1">
      <w:pPr>
        <w:shd w:val="clear" w:color="auto" w:fill="EEF8ED"/>
        <w:spacing w:before="100" w:beforeAutospacing="1" w:after="100" w:afterAutospacing="1" w:line="240" w:lineRule="auto"/>
        <w:ind w:firstLine="372"/>
        <w:jc w:val="both"/>
        <w:rPr>
          <w:rFonts w:ascii="Times New Roman" w:eastAsia="Times New Roman" w:hAnsi="Times New Roman" w:cs="Times New Roman"/>
          <w:color w:val="000000"/>
          <w:sz w:val="24"/>
          <w:szCs w:val="24"/>
          <w:lang w:eastAsia="ru-RU"/>
        </w:rPr>
      </w:pPr>
      <w:r w:rsidRPr="004D5FC1">
        <w:rPr>
          <w:rFonts w:ascii="Arial" w:eastAsia="Times New Roman" w:hAnsi="Arial" w:cs="Arial"/>
          <w:i/>
          <w:iCs/>
          <w:color w:val="000000"/>
          <w:sz w:val="24"/>
          <w:szCs w:val="24"/>
          <w:lang w:eastAsia="ru-RU"/>
        </w:rPr>
        <w:t>У самцов, самок и молодых белые когти</w:t>
      </w:r>
      <w:r w:rsidRPr="004D5FC1">
        <w:rPr>
          <w:rFonts w:ascii="Arial" w:eastAsia="Times New Roman" w:hAnsi="Arial" w:cs="Arial"/>
          <w:color w:val="000000"/>
          <w:sz w:val="24"/>
          <w:szCs w:val="24"/>
          <w:lang w:eastAsia="ru-RU"/>
        </w:rPr>
        <w:t xml:space="preserve"> (у обыкновенных пустельг – черные). Размерный диморфизм небольшой. Годовалые самцы не имеют голубовато-серой полосы на крыле, часть рулевых полосатые, </w:t>
      </w:r>
      <w:proofErr w:type="spellStart"/>
      <w:r w:rsidRPr="004D5FC1">
        <w:rPr>
          <w:rFonts w:ascii="Arial" w:eastAsia="Times New Roman" w:hAnsi="Arial" w:cs="Arial"/>
          <w:color w:val="000000"/>
          <w:sz w:val="24"/>
          <w:szCs w:val="24"/>
          <w:lang w:eastAsia="ru-RU"/>
        </w:rPr>
        <w:t>ювенильные</w:t>
      </w:r>
      <w:proofErr w:type="spellEnd"/>
      <w:r w:rsidRPr="004D5FC1">
        <w:rPr>
          <w:rFonts w:ascii="Arial" w:eastAsia="Times New Roman" w:hAnsi="Arial" w:cs="Arial"/>
          <w:color w:val="000000"/>
          <w:sz w:val="24"/>
          <w:szCs w:val="24"/>
          <w:lang w:eastAsia="ru-RU"/>
        </w:rPr>
        <w:t>, сменяются на голубовато-серые в течение лета 2-го календарного года. "Трясутся" реже, чем обыкновенные пустельги.</w:t>
      </w:r>
    </w:p>
    <w:p w:rsidR="004D5FC1" w:rsidRPr="004D5FC1" w:rsidRDefault="004D5FC1" w:rsidP="004D5FC1">
      <w:pPr>
        <w:shd w:val="clear" w:color="auto" w:fill="EEF8ED"/>
        <w:spacing w:before="100" w:beforeAutospacing="1" w:after="100" w:afterAutospacing="1" w:line="240" w:lineRule="auto"/>
        <w:ind w:firstLine="372"/>
        <w:jc w:val="both"/>
        <w:rPr>
          <w:rFonts w:ascii="Times New Roman" w:eastAsia="Times New Roman" w:hAnsi="Times New Roman" w:cs="Times New Roman"/>
          <w:color w:val="000000"/>
          <w:sz w:val="24"/>
          <w:szCs w:val="24"/>
          <w:lang w:eastAsia="ru-RU"/>
        </w:rPr>
      </w:pPr>
      <w:r w:rsidRPr="004D5FC1">
        <w:rPr>
          <w:rFonts w:ascii="Arial" w:eastAsia="Times New Roman" w:hAnsi="Arial" w:cs="Arial"/>
          <w:color w:val="000000"/>
          <w:sz w:val="24"/>
          <w:szCs w:val="24"/>
          <w:lang w:eastAsia="ru-RU"/>
        </w:rPr>
        <w:t>Вес самцов 90–180, самок – 135–210 г, длина 29–33, крыло самцов 22,9–24,6, самок – 22,5–25,1, размах 58–75 см</w:t>
      </w:r>
      <w:r w:rsidRPr="004D5FC1">
        <w:rPr>
          <w:rFonts w:ascii="Times New Roman" w:eastAsia="Times New Roman" w:hAnsi="Times New Roman" w:cs="Times New Roman"/>
          <w:color w:val="000000"/>
          <w:sz w:val="24"/>
          <w:szCs w:val="24"/>
          <w:lang w:eastAsia="ru-RU"/>
        </w:rPr>
        <w:t> </w:t>
      </w:r>
    </w:p>
    <w:p w:rsidR="004D5FC1" w:rsidRPr="004D5FC1" w:rsidRDefault="004D5FC1" w:rsidP="004D5FC1">
      <w:pPr>
        <w:shd w:val="clear" w:color="auto" w:fill="EEF8ED"/>
        <w:spacing w:before="100" w:beforeAutospacing="1" w:after="100" w:afterAutospacing="1" w:line="240" w:lineRule="auto"/>
        <w:ind w:firstLine="372"/>
        <w:jc w:val="center"/>
        <w:rPr>
          <w:rFonts w:ascii="Times New Roman" w:eastAsia="Times New Roman" w:hAnsi="Times New Roman" w:cs="Times New Roman"/>
          <w:color w:val="000000"/>
          <w:sz w:val="24"/>
          <w:szCs w:val="24"/>
          <w:lang w:eastAsia="ru-RU"/>
        </w:rPr>
      </w:pPr>
      <w:r w:rsidRPr="004D5FC1">
        <w:rPr>
          <w:rFonts w:ascii="Times New Roman" w:eastAsia="Times New Roman" w:hAnsi="Times New Roman" w:cs="Times New Roman"/>
          <w:b/>
          <w:bCs/>
          <w:color w:val="000000"/>
          <w:sz w:val="24"/>
          <w:szCs w:val="24"/>
          <w:lang w:eastAsia="ru-RU"/>
        </w:rPr>
        <w:t>Рисунок крупно.</w:t>
      </w:r>
    </w:p>
    <w:p w:rsidR="004D5FC1" w:rsidRPr="004D5FC1" w:rsidRDefault="004D5FC1" w:rsidP="004D5FC1">
      <w:pPr>
        <w:shd w:val="clear" w:color="auto" w:fill="EEF8ED"/>
        <w:spacing w:before="100" w:beforeAutospacing="1" w:after="100" w:afterAutospacing="1" w:line="240" w:lineRule="auto"/>
        <w:ind w:firstLine="372"/>
        <w:jc w:val="center"/>
        <w:rPr>
          <w:rFonts w:ascii="Times New Roman" w:eastAsia="Times New Roman" w:hAnsi="Times New Roman" w:cs="Times New Roman"/>
          <w:color w:val="000000"/>
          <w:sz w:val="24"/>
          <w:szCs w:val="24"/>
          <w:lang w:eastAsia="ru-RU"/>
        </w:rPr>
      </w:pPr>
      <w:r w:rsidRPr="004D5FC1">
        <w:rPr>
          <w:rFonts w:ascii="Times New Roman" w:eastAsia="Times New Roman" w:hAnsi="Times New Roman" w:cs="Times New Roman"/>
          <w:noProof/>
          <w:color w:val="000000"/>
          <w:sz w:val="24"/>
          <w:szCs w:val="24"/>
          <w:lang w:eastAsia="ru-RU"/>
        </w:rPr>
        <w:drawing>
          <wp:inline distT="0" distB="0" distL="0" distR="0">
            <wp:extent cx="3581400" cy="3581400"/>
            <wp:effectExtent l="19050" t="0" r="0" b="0"/>
            <wp:docPr id="1" name="Рисунок 1" descr="http://cor.edu.27.ru/dlrstore/1403f3c6-9c8b-4fd5-a02b-cf03228396f7/183_Falco_naumanni_pictur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cor.edu.27.ru/dlrstore/1403f3c6-9c8b-4fd5-a02b-cf03228396f7/183_Falco_naumanni_picture.jpg"/>
                    <pic:cNvPicPr>
                      <a:picLocks noChangeAspect="1" noChangeArrowheads="1"/>
                    </pic:cNvPicPr>
                  </pic:nvPicPr>
                  <pic:blipFill>
                    <a:blip r:embed="rId4" cstate="email"/>
                    <a:srcRect/>
                    <a:stretch>
                      <a:fillRect/>
                    </a:stretch>
                  </pic:blipFill>
                  <pic:spPr bwMode="auto">
                    <a:xfrm>
                      <a:off x="0" y="0"/>
                      <a:ext cx="3581400" cy="3581400"/>
                    </a:xfrm>
                    <a:prstGeom prst="rect">
                      <a:avLst/>
                    </a:prstGeom>
                    <a:noFill/>
                    <a:ln w="9525">
                      <a:noFill/>
                      <a:miter lim="800000"/>
                      <a:headEnd/>
                      <a:tailEnd/>
                    </a:ln>
                  </pic:spPr>
                </pic:pic>
              </a:graphicData>
            </a:graphic>
          </wp:inline>
        </w:drawing>
      </w:r>
    </w:p>
    <w:p w:rsidR="004D5FC1" w:rsidRPr="004D5FC1" w:rsidRDefault="004D5FC1" w:rsidP="004D5FC1">
      <w:pPr>
        <w:shd w:val="clear" w:color="auto" w:fill="EEF8ED"/>
        <w:spacing w:before="100" w:beforeAutospacing="1" w:after="100" w:afterAutospacing="1" w:line="240" w:lineRule="auto"/>
        <w:ind w:firstLine="372"/>
        <w:jc w:val="center"/>
        <w:rPr>
          <w:rFonts w:ascii="Times New Roman" w:eastAsia="Times New Roman" w:hAnsi="Times New Roman" w:cs="Times New Roman"/>
          <w:color w:val="000000"/>
          <w:sz w:val="24"/>
          <w:szCs w:val="24"/>
          <w:lang w:eastAsia="ru-RU"/>
        </w:rPr>
      </w:pPr>
      <w:r w:rsidRPr="004D5FC1">
        <w:rPr>
          <w:rFonts w:ascii="Times New Roman" w:eastAsia="Times New Roman" w:hAnsi="Times New Roman" w:cs="Times New Roman"/>
          <w:color w:val="000000"/>
          <w:sz w:val="24"/>
          <w:szCs w:val="24"/>
          <w:lang w:eastAsia="ru-RU"/>
        </w:rPr>
        <w:lastRenderedPageBreak/>
        <w:t> </w:t>
      </w:r>
    </w:p>
    <w:p w:rsidR="004D5FC1" w:rsidRPr="004D5FC1" w:rsidRDefault="004D5FC1" w:rsidP="004D5FC1">
      <w:pPr>
        <w:shd w:val="clear" w:color="auto" w:fill="EEF8ED"/>
        <w:spacing w:before="100" w:beforeAutospacing="1" w:after="100" w:afterAutospacing="1" w:line="240" w:lineRule="auto"/>
        <w:ind w:firstLine="372"/>
        <w:jc w:val="both"/>
        <w:rPr>
          <w:rFonts w:ascii="Times New Roman" w:eastAsia="Times New Roman" w:hAnsi="Times New Roman" w:cs="Times New Roman"/>
          <w:color w:val="000000"/>
          <w:sz w:val="24"/>
          <w:szCs w:val="24"/>
          <w:lang w:eastAsia="ru-RU"/>
        </w:rPr>
      </w:pPr>
      <w:r w:rsidRPr="004D5FC1">
        <w:rPr>
          <w:rFonts w:ascii="Arial" w:eastAsia="Times New Roman" w:hAnsi="Arial" w:cs="Arial"/>
          <w:b/>
          <w:bCs/>
          <w:color w:val="000000"/>
          <w:sz w:val="24"/>
          <w:szCs w:val="24"/>
          <w:lang w:eastAsia="ru-RU"/>
        </w:rPr>
        <w:t>Голос.</w:t>
      </w:r>
      <w:r w:rsidRPr="004D5FC1">
        <w:rPr>
          <w:rFonts w:ascii="Arial" w:eastAsia="Times New Roman" w:hAnsi="Arial" w:cs="Arial"/>
          <w:color w:val="000000"/>
          <w:sz w:val="24"/>
          <w:szCs w:val="24"/>
          <w:lang w:eastAsia="ru-RU"/>
        </w:rPr>
        <w:t xml:space="preserve"> Брачные крики самца – </w:t>
      </w:r>
      <w:proofErr w:type="gramStart"/>
      <w:r w:rsidRPr="004D5FC1">
        <w:rPr>
          <w:rFonts w:ascii="Arial" w:eastAsia="Times New Roman" w:hAnsi="Arial" w:cs="Arial"/>
          <w:color w:val="000000"/>
          <w:sz w:val="24"/>
          <w:szCs w:val="24"/>
          <w:lang w:eastAsia="ru-RU"/>
        </w:rPr>
        <w:t>резкое</w:t>
      </w:r>
      <w:proofErr w:type="gramEnd"/>
      <w:r w:rsidRPr="004D5FC1">
        <w:rPr>
          <w:rFonts w:ascii="Arial" w:eastAsia="Times New Roman" w:hAnsi="Arial" w:cs="Arial"/>
          <w:color w:val="000000"/>
          <w:sz w:val="24"/>
          <w:szCs w:val="24"/>
          <w:lang w:eastAsia="ru-RU"/>
        </w:rPr>
        <w:t xml:space="preserve"> сухое </w:t>
      </w:r>
      <w:r w:rsidRPr="004D5FC1">
        <w:rPr>
          <w:rFonts w:ascii="Arial" w:eastAsia="Times New Roman" w:hAnsi="Arial" w:cs="Arial"/>
          <w:i/>
          <w:iCs/>
          <w:color w:val="000000"/>
          <w:sz w:val="24"/>
          <w:szCs w:val="24"/>
          <w:lang w:eastAsia="ru-RU"/>
        </w:rPr>
        <w:t>"</w:t>
      </w:r>
      <w:proofErr w:type="spellStart"/>
      <w:r w:rsidRPr="004D5FC1">
        <w:rPr>
          <w:rFonts w:ascii="Arial" w:eastAsia="Times New Roman" w:hAnsi="Arial" w:cs="Arial"/>
          <w:i/>
          <w:iCs/>
          <w:color w:val="000000"/>
          <w:sz w:val="24"/>
          <w:szCs w:val="24"/>
          <w:lang w:eastAsia="ru-RU"/>
        </w:rPr>
        <w:t>чжи</w:t>
      </w:r>
      <w:proofErr w:type="spellEnd"/>
      <w:r w:rsidRPr="004D5FC1">
        <w:rPr>
          <w:rFonts w:ascii="Arial" w:eastAsia="Times New Roman" w:hAnsi="Arial" w:cs="Arial"/>
          <w:i/>
          <w:iCs/>
          <w:color w:val="000000"/>
          <w:sz w:val="24"/>
          <w:szCs w:val="24"/>
          <w:lang w:eastAsia="ru-RU"/>
        </w:rPr>
        <w:t xml:space="preserve">, </w:t>
      </w:r>
      <w:proofErr w:type="spellStart"/>
      <w:r w:rsidRPr="004D5FC1">
        <w:rPr>
          <w:rFonts w:ascii="Arial" w:eastAsia="Times New Roman" w:hAnsi="Arial" w:cs="Arial"/>
          <w:i/>
          <w:iCs/>
          <w:color w:val="000000"/>
          <w:sz w:val="24"/>
          <w:szCs w:val="24"/>
          <w:lang w:eastAsia="ru-RU"/>
        </w:rPr>
        <w:t>чжи</w:t>
      </w:r>
      <w:proofErr w:type="spellEnd"/>
      <w:r w:rsidRPr="004D5FC1">
        <w:rPr>
          <w:rFonts w:ascii="Arial" w:eastAsia="Times New Roman" w:hAnsi="Arial" w:cs="Arial"/>
          <w:i/>
          <w:iCs/>
          <w:color w:val="000000"/>
          <w:sz w:val="24"/>
          <w:szCs w:val="24"/>
          <w:lang w:eastAsia="ru-RU"/>
        </w:rPr>
        <w:t>..."</w:t>
      </w:r>
      <w:r w:rsidRPr="004D5FC1">
        <w:rPr>
          <w:rFonts w:ascii="Arial" w:eastAsia="Times New Roman" w:hAnsi="Arial" w:cs="Arial"/>
          <w:color w:val="000000"/>
          <w:sz w:val="24"/>
          <w:szCs w:val="24"/>
          <w:lang w:eastAsia="ru-RU"/>
        </w:rPr>
        <w:t>. Крик беспокойства – многократно повторяемое дребезжащее </w:t>
      </w:r>
      <w:r w:rsidRPr="004D5FC1">
        <w:rPr>
          <w:rFonts w:ascii="Arial" w:eastAsia="Times New Roman" w:hAnsi="Arial" w:cs="Arial"/>
          <w:i/>
          <w:iCs/>
          <w:color w:val="000000"/>
          <w:sz w:val="24"/>
          <w:szCs w:val="24"/>
          <w:lang w:eastAsia="ru-RU"/>
        </w:rPr>
        <w:t>"</w:t>
      </w:r>
      <w:proofErr w:type="spellStart"/>
      <w:r w:rsidRPr="004D5FC1">
        <w:rPr>
          <w:rFonts w:ascii="Arial" w:eastAsia="Times New Roman" w:hAnsi="Arial" w:cs="Arial"/>
          <w:i/>
          <w:iCs/>
          <w:color w:val="000000"/>
          <w:sz w:val="24"/>
          <w:szCs w:val="24"/>
          <w:lang w:eastAsia="ru-RU"/>
        </w:rPr>
        <w:t>джив-джив</w:t>
      </w:r>
      <w:proofErr w:type="spellEnd"/>
      <w:r w:rsidRPr="004D5FC1">
        <w:rPr>
          <w:rFonts w:ascii="Arial" w:eastAsia="Times New Roman" w:hAnsi="Arial" w:cs="Arial"/>
          <w:i/>
          <w:iCs/>
          <w:color w:val="000000"/>
          <w:sz w:val="24"/>
          <w:szCs w:val="24"/>
          <w:lang w:eastAsia="ru-RU"/>
        </w:rPr>
        <w:t>..."</w:t>
      </w:r>
      <w:r w:rsidRPr="004D5FC1">
        <w:rPr>
          <w:rFonts w:ascii="Arial" w:eastAsia="Times New Roman" w:hAnsi="Arial" w:cs="Arial"/>
          <w:color w:val="000000"/>
          <w:sz w:val="24"/>
          <w:szCs w:val="24"/>
          <w:lang w:eastAsia="ru-RU"/>
        </w:rPr>
        <w:t>.</w:t>
      </w:r>
    </w:p>
    <w:p w:rsidR="004D5FC1" w:rsidRPr="004D5FC1" w:rsidRDefault="004D5FC1" w:rsidP="004D5FC1">
      <w:pPr>
        <w:shd w:val="clear" w:color="auto" w:fill="EEF8ED"/>
        <w:spacing w:before="100" w:beforeAutospacing="1" w:after="100" w:afterAutospacing="1" w:line="240" w:lineRule="auto"/>
        <w:ind w:firstLine="372"/>
        <w:jc w:val="both"/>
        <w:rPr>
          <w:rFonts w:ascii="Times New Roman" w:eastAsia="Times New Roman" w:hAnsi="Times New Roman" w:cs="Times New Roman"/>
          <w:color w:val="000000"/>
          <w:sz w:val="24"/>
          <w:szCs w:val="24"/>
          <w:lang w:eastAsia="ru-RU"/>
        </w:rPr>
      </w:pPr>
      <w:r w:rsidRPr="004D5FC1">
        <w:rPr>
          <w:rFonts w:ascii="Times New Roman" w:eastAsia="Times New Roman" w:hAnsi="Times New Roman" w:cs="Times New Roman"/>
          <w:noProof/>
          <w:color w:val="000000"/>
          <w:sz w:val="24"/>
          <w:szCs w:val="24"/>
          <w:lang w:eastAsia="ru-RU"/>
        </w:rPr>
        <w:drawing>
          <wp:anchor distT="47625" distB="47625" distL="47625" distR="47625" simplePos="0" relativeHeight="251658240" behindDoc="0" locked="0" layoutInCell="1" allowOverlap="0">
            <wp:simplePos x="0" y="0"/>
            <wp:positionH relativeFrom="column">
              <wp:align>left</wp:align>
            </wp:positionH>
            <wp:positionV relativeFrom="line">
              <wp:posOffset>3175</wp:posOffset>
            </wp:positionV>
            <wp:extent cx="2569210" cy="2400300"/>
            <wp:effectExtent l="19050" t="0" r="2540" b="0"/>
            <wp:wrapSquare wrapText="bothSides"/>
            <wp:docPr id="3" name="Рисунок 3" descr="http://cor.edu.27.ru/dlrstore/1403f3c6-9c8b-4fd5-a02b-cf03228396f7/183_Falco_naumanni_ma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cor.edu.27.ru/dlrstore/1403f3c6-9c8b-4fd5-a02b-cf03228396f7/183_Falco_naumanni_map.jpg"/>
                    <pic:cNvPicPr>
                      <a:picLocks noChangeAspect="1" noChangeArrowheads="1"/>
                    </pic:cNvPicPr>
                  </pic:nvPicPr>
                  <pic:blipFill>
                    <a:blip r:embed="rId5" cstate="email"/>
                    <a:srcRect/>
                    <a:stretch>
                      <a:fillRect/>
                    </a:stretch>
                  </pic:blipFill>
                  <pic:spPr bwMode="auto">
                    <a:xfrm>
                      <a:off x="0" y="0"/>
                      <a:ext cx="2569210" cy="2400300"/>
                    </a:xfrm>
                    <a:prstGeom prst="rect">
                      <a:avLst/>
                    </a:prstGeom>
                    <a:noFill/>
                    <a:ln w="9525">
                      <a:noFill/>
                      <a:miter lim="800000"/>
                      <a:headEnd/>
                      <a:tailEnd/>
                    </a:ln>
                  </pic:spPr>
                </pic:pic>
              </a:graphicData>
            </a:graphic>
          </wp:anchor>
        </w:drawing>
      </w:r>
      <w:r w:rsidRPr="004D5FC1">
        <w:rPr>
          <w:rFonts w:ascii="Arial" w:eastAsia="Times New Roman" w:hAnsi="Arial" w:cs="Arial"/>
          <w:b/>
          <w:bCs/>
          <w:color w:val="000000"/>
          <w:sz w:val="24"/>
          <w:szCs w:val="24"/>
          <w:lang w:eastAsia="ru-RU"/>
        </w:rPr>
        <w:t>Распространение.</w:t>
      </w:r>
      <w:r w:rsidRPr="004D5FC1">
        <w:rPr>
          <w:rFonts w:ascii="Arial" w:eastAsia="Times New Roman" w:hAnsi="Arial" w:cs="Arial"/>
          <w:color w:val="000000"/>
          <w:sz w:val="24"/>
          <w:szCs w:val="24"/>
          <w:lang w:eastAsia="ru-RU"/>
        </w:rPr>
        <w:t xml:space="preserve"> В основном степи и полупустыни от юго-запада Европы и северо-запада Африки до Монголии. Всюду довольно редки. В небольшом числе гнездятся у нас в степях и на крайнем юге лесостепи. </w:t>
      </w:r>
      <w:proofErr w:type="spellStart"/>
      <w:r w:rsidRPr="004D5FC1">
        <w:rPr>
          <w:rFonts w:ascii="Arial" w:eastAsia="Times New Roman" w:hAnsi="Arial" w:cs="Arial"/>
          <w:color w:val="000000"/>
          <w:sz w:val="24"/>
          <w:szCs w:val="24"/>
          <w:lang w:eastAsia="ru-RU"/>
        </w:rPr>
        <w:t>Перелетны</w:t>
      </w:r>
      <w:proofErr w:type="spellEnd"/>
      <w:r w:rsidRPr="004D5FC1">
        <w:rPr>
          <w:rFonts w:ascii="Arial" w:eastAsia="Times New Roman" w:hAnsi="Arial" w:cs="Arial"/>
          <w:color w:val="000000"/>
          <w:sz w:val="24"/>
          <w:szCs w:val="24"/>
          <w:lang w:eastAsia="ru-RU"/>
        </w:rPr>
        <w:t>.</w:t>
      </w:r>
      <w:r w:rsidRPr="004D5FC1">
        <w:rPr>
          <w:rFonts w:ascii="Times New Roman" w:eastAsia="Times New Roman" w:hAnsi="Times New Roman" w:cs="Times New Roman"/>
          <w:color w:val="000000"/>
          <w:sz w:val="24"/>
          <w:szCs w:val="24"/>
          <w:lang w:eastAsia="ru-RU"/>
        </w:rPr>
        <w:t> </w:t>
      </w:r>
    </w:p>
    <w:p w:rsidR="004D5FC1" w:rsidRPr="004D5FC1" w:rsidRDefault="004D5FC1" w:rsidP="004D5FC1">
      <w:pPr>
        <w:shd w:val="clear" w:color="auto" w:fill="EEF8ED"/>
        <w:spacing w:before="100" w:beforeAutospacing="1" w:after="100" w:afterAutospacing="1" w:line="240" w:lineRule="auto"/>
        <w:ind w:firstLine="372"/>
        <w:jc w:val="both"/>
        <w:rPr>
          <w:rFonts w:ascii="Times New Roman" w:eastAsia="Times New Roman" w:hAnsi="Times New Roman" w:cs="Times New Roman"/>
          <w:color w:val="000000"/>
          <w:sz w:val="24"/>
          <w:szCs w:val="24"/>
          <w:lang w:eastAsia="ru-RU"/>
        </w:rPr>
      </w:pPr>
      <w:r w:rsidRPr="004D5FC1">
        <w:rPr>
          <w:rFonts w:ascii="Times New Roman" w:eastAsia="Times New Roman" w:hAnsi="Times New Roman" w:cs="Times New Roman"/>
          <w:color w:val="000000"/>
          <w:sz w:val="24"/>
          <w:szCs w:val="24"/>
          <w:lang w:eastAsia="ru-RU"/>
        </w:rPr>
        <w:t> </w:t>
      </w:r>
      <w:r w:rsidRPr="004D5FC1">
        <w:rPr>
          <w:rFonts w:ascii="Arial" w:eastAsia="Times New Roman" w:hAnsi="Arial" w:cs="Arial"/>
          <w:b/>
          <w:bCs/>
          <w:color w:val="000000"/>
          <w:sz w:val="24"/>
          <w:szCs w:val="24"/>
          <w:lang w:eastAsia="ru-RU"/>
        </w:rPr>
        <w:t>Образ жизни.</w:t>
      </w:r>
      <w:r w:rsidRPr="004D5FC1">
        <w:rPr>
          <w:rFonts w:ascii="Arial" w:eastAsia="Times New Roman" w:hAnsi="Arial" w:cs="Arial"/>
          <w:color w:val="000000"/>
          <w:sz w:val="24"/>
          <w:szCs w:val="24"/>
          <w:lang w:eastAsia="ru-RU"/>
        </w:rPr>
        <w:t xml:space="preserve"> Прилетают поздно, не раньше середины апреля, после чего держатся у гнезд, не приступая к размножению, до конца мая – начала июня. Обитают в открытых пространствах. Гнездятся на скалах, в обрывах, на склонах оврагов, в развалинах каменных и глинобитных строений, в кучах камней. Известно гнездование в дуплах, в нишах и на чердаках жилых зданий. Открытое гнездование на деревьях </w:t>
      </w:r>
      <w:proofErr w:type="gramStart"/>
      <w:r w:rsidRPr="004D5FC1">
        <w:rPr>
          <w:rFonts w:ascii="Arial" w:eastAsia="Times New Roman" w:hAnsi="Arial" w:cs="Arial"/>
          <w:color w:val="000000"/>
          <w:sz w:val="24"/>
          <w:szCs w:val="24"/>
          <w:lang w:eastAsia="ru-RU"/>
        </w:rPr>
        <w:t>не известно, и</w:t>
      </w:r>
      <w:proofErr w:type="gramEnd"/>
      <w:r w:rsidRPr="004D5FC1">
        <w:rPr>
          <w:rFonts w:ascii="Arial" w:eastAsia="Times New Roman" w:hAnsi="Arial" w:cs="Arial"/>
          <w:color w:val="000000"/>
          <w:sz w:val="24"/>
          <w:szCs w:val="24"/>
          <w:lang w:eastAsia="ru-RU"/>
        </w:rPr>
        <w:t xml:space="preserve"> деревья совсем не определяют наличие этого вида, хотя в небольшом числе и не мешают ему. Поселяются одиночными парами, а также колониями до 20 пар (в нашем регионе не находили). В кладке 3–7, чаще – 4–5 яиц. По окраске они светлее, менее рыжие, чем у обыкновенной пустельги, обычный фон бледно-охристый, пятна и крапины </w:t>
      </w:r>
      <w:proofErr w:type="spellStart"/>
      <w:r w:rsidRPr="004D5FC1">
        <w:rPr>
          <w:rFonts w:ascii="Arial" w:eastAsia="Times New Roman" w:hAnsi="Arial" w:cs="Arial"/>
          <w:color w:val="000000"/>
          <w:sz w:val="24"/>
          <w:szCs w:val="24"/>
          <w:lang w:eastAsia="ru-RU"/>
        </w:rPr>
        <w:t>ржавчатые</w:t>
      </w:r>
      <w:proofErr w:type="spellEnd"/>
      <w:r w:rsidRPr="004D5FC1">
        <w:rPr>
          <w:rFonts w:ascii="Arial" w:eastAsia="Times New Roman" w:hAnsi="Arial" w:cs="Arial"/>
          <w:color w:val="000000"/>
          <w:sz w:val="24"/>
          <w:szCs w:val="24"/>
          <w:lang w:eastAsia="ru-RU"/>
        </w:rPr>
        <w:t xml:space="preserve"> или красно-бурые. Размеры яиц – 31–38 </w:t>
      </w:r>
      <w:proofErr w:type="spellStart"/>
      <w:r w:rsidRPr="004D5FC1">
        <w:rPr>
          <w:rFonts w:ascii="Arial" w:eastAsia="Times New Roman" w:hAnsi="Arial" w:cs="Arial"/>
          <w:color w:val="000000"/>
          <w:sz w:val="24"/>
          <w:szCs w:val="24"/>
          <w:lang w:eastAsia="ru-RU"/>
        </w:rPr>
        <w:t>х</w:t>
      </w:r>
      <w:proofErr w:type="spellEnd"/>
      <w:r w:rsidRPr="004D5FC1">
        <w:rPr>
          <w:rFonts w:ascii="Arial" w:eastAsia="Times New Roman" w:hAnsi="Arial" w:cs="Arial"/>
          <w:color w:val="000000"/>
          <w:sz w:val="24"/>
          <w:szCs w:val="24"/>
          <w:lang w:eastAsia="ru-RU"/>
        </w:rPr>
        <w:t xml:space="preserve"> 26–31 мм. Насиживание, в отличие от </w:t>
      </w:r>
      <w:proofErr w:type="gramStart"/>
      <w:r w:rsidRPr="004D5FC1">
        <w:rPr>
          <w:rFonts w:ascii="Arial" w:eastAsia="Times New Roman" w:hAnsi="Arial" w:cs="Arial"/>
          <w:color w:val="000000"/>
          <w:sz w:val="24"/>
          <w:szCs w:val="24"/>
          <w:lang w:eastAsia="ru-RU"/>
        </w:rPr>
        <w:t>многих других хищников, начинается</w:t>
      </w:r>
      <w:proofErr w:type="gramEnd"/>
      <w:r w:rsidRPr="004D5FC1">
        <w:rPr>
          <w:rFonts w:ascii="Arial" w:eastAsia="Times New Roman" w:hAnsi="Arial" w:cs="Arial"/>
          <w:color w:val="000000"/>
          <w:sz w:val="24"/>
          <w:szCs w:val="24"/>
          <w:lang w:eastAsia="ru-RU"/>
        </w:rPr>
        <w:t xml:space="preserve"> в конце откладки яиц, продолжается около 28 дней. Насиживают самец и самка, больше – самка. </w:t>
      </w:r>
      <w:proofErr w:type="gramStart"/>
      <w:r w:rsidRPr="004D5FC1">
        <w:rPr>
          <w:rFonts w:ascii="Arial" w:eastAsia="Times New Roman" w:hAnsi="Arial" w:cs="Arial"/>
          <w:color w:val="000000"/>
          <w:sz w:val="24"/>
          <w:szCs w:val="24"/>
          <w:lang w:eastAsia="ru-RU"/>
        </w:rPr>
        <w:t>В первые</w:t>
      </w:r>
      <w:proofErr w:type="gramEnd"/>
      <w:r w:rsidRPr="004D5FC1">
        <w:rPr>
          <w:rFonts w:ascii="Arial" w:eastAsia="Times New Roman" w:hAnsi="Arial" w:cs="Arial"/>
          <w:color w:val="000000"/>
          <w:sz w:val="24"/>
          <w:szCs w:val="24"/>
          <w:lang w:eastAsia="ru-RU"/>
        </w:rPr>
        <w:t xml:space="preserve"> дни после </w:t>
      </w:r>
      <w:proofErr w:type="spellStart"/>
      <w:r w:rsidRPr="004D5FC1">
        <w:rPr>
          <w:rFonts w:ascii="Arial" w:eastAsia="Times New Roman" w:hAnsi="Arial" w:cs="Arial"/>
          <w:color w:val="000000"/>
          <w:sz w:val="24"/>
          <w:szCs w:val="24"/>
          <w:lang w:eastAsia="ru-RU"/>
        </w:rPr>
        <w:t>вылупления</w:t>
      </w:r>
      <w:proofErr w:type="spellEnd"/>
      <w:r w:rsidRPr="004D5FC1">
        <w:rPr>
          <w:rFonts w:ascii="Arial" w:eastAsia="Times New Roman" w:hAnsi="Arial" w:cs="Arial"/>
          <w:color w:val="000000"/>
          <w:sz w:val="24"/>
          <w:szCs w:val="24"/>
          <w:lang w:eastAsia="ru-RU"/>
        </w:rPr>
        <w:t xml:space="preserve"> птенцов самка не покидает гнезда, корм носит только самец. Первый пуховой наряд птенцов белый, второй – белый снизу, серовато-белый на спине; пребывание в гнезде – 26–28 дней.</w:t>
      </w:r>
    </w:p>
    <w:p w:rsidR="004D5FC1" w:rsidRPr="004D5FC1" w:rsidRDefault="004D5FC1" w:rsidP="004D5FC1">
      <w:pPr>
        <w:shd w:val="clear" w:color="auto" w:fill="EEF8ED"/>
        <w:spacing w:before="100" w:beforeAutospacing="1" w:after="100" w:afterAutospacing="1" w:line="240" w:lineRule="auto"/>
        <w:ind w:firstLine="372"/>
        <w:jc w:val="both"/>
        <w:rPr>
          <w:rFonts w:ascii="Times New Roman" w:eastAsia="Times New Roman" w:hAnsi="Times New Roman" w:cs="Times New Roman"/>
          <w:color w:val="000000"/>
          <w:sz w:val="24"/>
          <w:szCs w:val="24"/>
          <w:lang w:eastAsia="ru-RU"/>
        </w:rPr>
      </w:pPr>
      <w:proofErr w:type="gramStart"/>
      <w:r w:rsidRPr="004D5FC1">
        <w:rPr>
          <w:rFonts w:ascii="Arial" w:eastAsia="Times New Roman" w:hAnsi="Arial" w:cs="Arial"/>
          <w:color w:val="000000"/>
          <w:sz w:val="24"/>
          <w:szCs w:val="24"/>
          <w:lang w:eastAsia="ru-RU"/>
        </w:rPr>
        <w:t>Питаются главным образом насекомыми – саранчой, кобылками, жуками, стрекозами, а также пауками, ящерицами, мелкими грызунами, редко – мелкими птицами.</w:t>
      </w:r>
      <w:proofErr w:type="gramEnd"/>
      <w:r w:rsidRPr="004D5FC1">
        <w:rPr>
          <w:rFonts w:ascii="Arial" w:eastAsia="Times New Roman" w:hAnsi="Arial" w:cs="Arial"/>
          <w:color w:val="000000"/>
          <w:sz w:val="24"/>
          <w:szCs w:val="24"/>
          <w:lang w:eastAsia="ru-RU"/>
        </w:rPr>
        <w:t xml:space="preserve"> Могут охотиться в сумерках и даже ночью.</w:t>
      </w:r>
    </w:p>
    <w:p w:rsidR="004D5FC1" w:rsidRPr="004D5FC1" w:rsidRDefault="004D5FC1" w:rsidP="004D5FC1">
      <w:pPr>
        <w:shd w:val="clear" w:color="auto" w:fill="EEF8ED"/>
        <w:spacing w:before="100" w:beforeAutospacing="1" w:after="100" w:afterAutospacing="1" w:line="240" w:lineRule="auto"/>
        <w:ind w:firstLine="372"/>
        <w:jc w:val="both"/>
        <w:rPr>
          <w:rFonts w:ascii="Times New Roman" w:eastAsia="Times New Roman" w:hAnsi="Times New Roman" w:cs="Times New Roman"/>
          <w:color w:val="000000"/>
          <w:sz w:val="24"/>
          <w:szCs w:val="24"/>
          <w:lang w:eastAsia="ru-RU"/>
        </w:rPr>
      </w:pPr>
      <w:r w:rsidRPr="004D5FC1">
        <w:rPr>
          <w:rFonts w:ascii="Arial" w:eastAsia="Times New Roman" w:hAnsi="Arial" w:cs="Arial"/>
          <w:color w:val="000000"/>
          <w:sz w:val="24"/>
          <w:szCs w:val="24"/>
          <w:lang w:eastAsia="ru-RU"/>
        </w:rPr>
        <w:t>Отлетают рано, обычно уже в августе. Зимуют в Африке. Степная пустельга отнесена к числу видов, находящихся под угрозой исчезновения, внесена в Красные книги МСОП и России.</w:t>
      </w:r>
    </w:p>
    <w:p w:rsidR="004D5FC1" w:rsidRPr="004D5FC1" w:rsidRDefault="004D5FC1" w:rsidP="004D5FC1">
      <w:pPr>
        <w:shd w:val="clear" w:color="auto" w:fill="EEF8ED"/>
        <w:spacing w:before="100" w:beforeAutospacing="1" w:after="100" w:afterAutospacing="1" w:line="240" w:lineRule="auto"/>
        <w:ind w:firstLine="372"/>
        <w:jc w:val="both"/>
        <w:rPr>
          <w:rFonts w:ascii="Times New Roman" w:eastAsia="Times New Roman" w:hAnsi="Times New Roman" w:cs="Times New Roman"/>
          <w:color w:val="000000"/>
          <w:sz w:val="24"/>
          <w:szCs w:val="24"/>
          <w:lang w:eastAsia="ru-RU"/>
        </w:rPr>
      </w:pPr>
      <w:r w:rsidRPr="004D5FC1">
        <w:rPr>
          <w:rFonts w:ascii="Times New Roman" w:eastAsia="Times New Roman" w:hAnsi="Times New Roman" w:cs="Times New Roman"/>
          <w:color w:val="000000"/>
          <w:sz w:val="24"/>
          <w:szCs w:val="24"/>
          <w:lang w:eastAsia="ru-RU"/>
        </w:rPr>
        <w:t> </w:t>
      </w:r>
      <w:r w:rsidRPr="004D5FC1">
        <w:rPr>
          <w:rFonts w:ascii="Arial" w:eastAsia="Times New Roman" w:hAnsi="Arial" w:cs="Arial"/>
          <w:b/>
          <w:bCs/>
          <w:color w:val="000000"/>
          <w:sz w:val="24"/>
          <w:szCs w:val="24"/>
          <w:lang w:eastAsia="ru-RU"/>
        </w:rPr>
        <w:t>Красная книга.</w:t>
      </w:r>
    </w:p>
    <w:p w:rsidR="004D5FC1" w:rsidRPr="004D5FC1" w:rsidRDefault="004D5FC1" w:rsidP="004D5FC1">
      <w:pPr>
        <w:shd w:val="clear" w:color="auto" w:fill="EEF8ED"/>
        <w:spacing w:before="100" w:beforeAutospacing="1" w:after="100" w:afterAutospacing="1" w:line="240" w:lineRule="auto"/>
        <w:ind w:firstLine="372"/>
        <w:jc w:val="both"/>
        <w:rPr>
          <w:rFonts w:ascii="Times New Roman" w:eastAsia="Times New Roman" w:hAnsi="Times New Roman" w:cs="Times New Roman"/>
          <w:color w:val="000000"/>
          <w:sz w:val="24"/>
          <w:szCs w:val="24"/>
          <w:lang w:eastAsia="ru-RU"/>
        </w:rPr>
      </w:pPr>
      <w:r w:rsidRPr="004D5FC1">
        <w:rPr>
          <w:rFonts w:ascii="Arial" w:eastAsia="Times New Roman" w:hAnsi="Arial" w:cs="Arial"/>
          <w:b/>
          <w:bCs/>
          <w:color w:val="000000"/>
          <w:sz w:val="24"/>
          <w:szCs w:val="24"/>
          <w:lang w:eastAsia="ru-RU"/>
        </w:rPr>
        <w:t>Категория и статус</w:t>
      </w:r>
      <w:r w:rsidRPr="004D5FC1">
        <w:rPr>
          <w:rFonts w:ascii="Arial" w:eastAsia="Times New Roman" w:hAnsi="Arial" w:cs="Arial"/>
          <w:color w:val="000000"/>
          <w:sz w:val="24"/>
          <w:szCs w:val="24"/>
          <w:lang w:eastAsia="ru-RU"/>
        </w:rPr>
        <w:t>: 1 - находящийся под угрозой исчезновения вид.</w:t>
      </w:r>
    </w:p>
    <w:p w:rsidR="004D5FC1" w:rsidRPr="004D5FC1" w:rsidRDefault="004D5FC1" w:rsidP="004D5FC1">
      <w:pPr>
        <w:shd w:val="clear" w:color="auto" w:fill="EEF8ED"/>
        <w:spacing w:before="100" w:beforeAutospacing="1" w:after="100" w:afterAutospacing="1" w:line="240" w:lineRule="auto"/>
        <w:ind w:firstLine="372"/>
        <w:jc w:val="both"/>
        <w:rPr>
          <w:rFonts w:ascii="Times New Roman" w:eastAsia="Times New Roman" w:hAnsi="Times New Roman" w:cs="Times New Roman"/>
          <w:color w:val="000000"/>
          <w:sz w:val="24"/>
          <w:szCs w:val="24"/>
          <w:lang w:eastAsia="ru-RU"/>
        </w:rPr>
      </w:pPr>
      <w:r w:rsidRPr="004D5FC1">
        <w:rPr>
          <w:rFonts w:ascii="Arial" w:eastAsia="Times New Roman" w:hAnsi="Arial" w:cs="Arial"/>
          <w:b/>
          <w:bCs/>
          <w:color w:val="000000"/>
          <w:sz w:val="24"/>
          <w:szCs w:val="24"/>
          <w:lang w:eastAsia="ru-RU"/>
        </w:rPr>
        <w:t>Распространение</w:t>
      </w:r>
      <w:r w:rsidRPr="004D5FC1">
        <w:rPr>
          <w:rFonts w:ascii="Arial" w:eastAsia="Times New Roman" w:hAnsi="Arial" w:cs="Arial"/>
          <w:color w:val="000000"/>
          <w:sz w:val="24"/>
          <w:szCs w:val="24"/>
          <w:lang w:eastAsia="ru-RU"/>
        </w:rPr>
        <w:t>. На территорию России заходят небольшие участки сев</w:t>
      </w:r>
      <w:proofErr w:type="gramStart"/>
      <w:r w:rsidRPr="004D5FC1">
        <w:rPr>
          <w:rFonts w:ascii="Arial" w:eastAsia="Times New Roman" w:hAnsi="Arial" w:cs="Arial"/>
          <w:color w:val="000000"/>
          <w:sz w:val="24"/>
          <w:szCs w:val="24"/>
          <w:lang w:eastAsia="ru-RU"/>
        </w:rPr>
        <w:t>.</w:t>
      </w:r>
      <w:proofErr w:type="gramEnd"/>
      <w:r w:rsidRPr="004D5FC1">
        <w:rPr>
          <w:rFonts w:ascii="Arial" w:eastAsia="Times New Roman" w:hAnsi="Arial" w:cs="Arial"/>
          <w:color w:val="000000"/>
          <w:sz w:val="24"/>
          <w:szCs w:val="24"/>
          <w:lang w:eastAsia="ru-RU"/>
        </w:rPr>
        <w:t xml:space="preserve"> </w:t>
      </w:r>
      <w:proofErr w:type="gramStart"/>
      <w:r w:rsidRPr="004D5FC1">
        <w:rPr>
          <w:rFonts w:ascii="Arial" w:eastAsia="Times New Roman" w:hAnsi="Arial" w:cs="Arial"/>
          <w:color w:val="000000"/>
          <w:sz w:val="24"/>
          <w:szCs w:val="24"/>
          <w:lang w:eastAsia="ru-RU"/>
        </w:rPr>
        <w:t>и</w:t>
      </w:r>
      <w:proofErr w:type="gramEnd"/>
      <w:r w:rsidRPr="004D5FC1">
        <w:rPr>
          <w:rFonts w:ascii="Arial" w:eastAsia="Times New Roman" w:hAnsi="Arial" w:cs="Arial"/>
          <w:color w:val="000000"/>
          <w:sz w:val="24"/>
          <w:szCs w:val="24"/>
          <w:lang w:eastAsia="ru-RU"/>
        </w:rPr>
        <w:t xml:space="preserve"> вост. частей ареала. В XIX - первой половине XX вв. степная пустельга была сравнительно обычным, ландшафтным видом степной и лесостепной зон России. Область ее распространения простиралась от сухих предгорий Сев. Кавказа и юга Европейской части на </w:t>
      </w:r>
      <w:proofErr w:type="spellStart"/>
      <w:r w:rsidRPr="004D5FC1">
        <w:rPr>
          <w:rFonts w:ascii="Arial" w:eastAsia="Times New Roman" w:hAnsi="Arial" w:cs="Arial"/>
          <w:color w:val="000000"/>
          <w:sz w:val="24"/>
          <w:szCs w:val="24"/>
          <w:lang w:eastAsia="ru-RU"/>
        </w:rPr>
        <w:t>зап</w:t>
      </w:r>
      <w:proofErr w:type="spellEnd"/>
      <w:r w:rsidRPr="004D5FC1">
        <w:rPr>
          <w:rFonts w:ascii="Arial" w:eastAsia="Times New Roman" w:hAnsi="Arial" w:cs="Arial"/>
          <w:color w:val="000000"/>
          <w:sz w:val="24"/>
          <w:szCs w:val="24"/>
          <w:lang w:eastAsia="ru-RU"/>
        </w:rPr>
        <w:t xml:space="preserve">. до Алтая и Саян на вост. Наиболее крупные популяции в прошлом обитали в </w:t>
      </w:r>
      <w:proofErr w:type="spellStart"/>
      <w:r w:rsidRPr="004D5FC1">
        <w:rPr>
          <w:rFonts w:ascii="Arial" w:eastAsia="Times New Roman" w:hAnsi="Arial" w:cs="Arial"/>
          <w:color w:val="000000"/>
          <w:sz w:val="24"/>
          <w:szCs w:val="24"/>
          <w:lang w:eastAsia="ru-RU"/>
        </w:rPr>
        <w:t>Предкавказье</w:t>
      </w:r>
      <w:proofErr w:type="spellEnd"/>
      <w:r w:rsidRPr="004D5FC1">
        <w:rPr>
          <w:rFonts w:ascii="Arial" w:eastAsia="Times New Roman" w:hAnsi="Arial" w:cs="Arial"/>
          <w:color w:val="000000"/>
          <w:sz w:val="24"/>
          <w:szCs w:val="24"/>
          <w:lang w:eastAsia="ru-RU"/>
        </w:rPr>
        <w:t xml:space="preserve">, </w:t>
      </w:r>
      <w:proofErr w:type="spellStart"/>
      <w:r w:rsidRPr="004D5FC1">
        <w:rPr>
          <w:rFonts w:ascii="Arial" w:eastAsia="Times New Roman" w:hAnsi="Arial" w:cs="Arial"/>
          <w:color w:val="000000"/>
          <w:sz w:val="24"/>
          <w:szCs w:val="24"/>
          <w:lang w:eastAsia="ru-RU"/>
        </w:rPr>
        <w:t>юж</w:t>
      </w:r>
      <w:proofErr w:type="spellEnd"/>
      <w:r w:rsidRPr="004D5FC1">
        <w:rPr>
          <w:rFonts w:ascii="Arial" w:eastAsia="Times New Roman" w:hAnsi="Arial" w:cs="Arial"/>
          <w:color w:val="000000"/>
          <w:sz w:val="24"/>
          <w:szCs w:val="24"/>
          <w:lang w:eastAsia="ru-RU"/>
        </w:rPr>
        <w:t xml:space="preserve">. </w:t>
      </w:r>
      <w:proofErr w:type="spellStart"/>
      <w:r w:rsidRPr="004D5FC1">
        <w:rPr>
          <w:rFonts w:ascii="Arial" w:eastAsia="Times New Roman" w:hAnsi="Arial" w:cs="Arial"/>
          <w:color w:val="000000"/>
          <w:sz w:val="24"/>
          <w:szCs w:val="24"/>
          <w:lang w:eastAsia="ru-RU"/>
        </w:rPr>
        <w:t>Приуралье</w:t>
      </w:r>
      <w:proofErr w:type="spellEnd"/>
      <w:r w:rsidRPr="004D5FC1">
        <w:rPr>
          <w:rFonts w:ascii="Arial" w:eastAsia="Times New Roman" w:hAnsi="Arial" w:cs="Arial"/>
          <w:color w:val="000000"/>
          <w:sz w:val="24"/>
          <w:szCs w:val="24"/>
          <w:lang w:eastAsia="ru-RU"/>
        </w:rPr>
        <w:t xml:space="preserve">, </w:t>
      </w:r>
      <w:proofErr w:type="gramStart"/>
      <w:r w:rsidRPr="004D5FC1">
        <w:rPr>
          <w:rFonts w:ascii="Arial" w:eastAsia="Times New Roman" w:hAnsi="Arial" w:cs="Arial"/>
          <w:color w:val="000000"/>
          <w:sz w:val="24"/>
          <w:szCs w:val="24"/>
          <w:lang w:eastAsia="ru-RU"/>
        </w:rPr>
        <w:t>степях</w:t>
      </w:r>
      <w:proofErr w:type="gramEnd"/>
      <w:r w:rsidRPr="004D5FC1">
        <w:rPr>
          <w:rFonts w:ascii="Arial" w:eastAsia="Times New Roman" w:hAnsi="Arial" w:cs="Arial"/>
          <w:color w:val="000000"/>
          <w:sz w:val="24"/>
          <w:szCs w:val="24"/>
          <w:lang w:eastAsia="ru-RU"/>
        </w:rPr>
        <w:t xml:space="preserve"> </w:t>
      </w:r>
      <w:proofErr w:type="spellStart"/>
      <w:r w:rsidRPr="004D5FC1">
        <w:rPr>
          <w:rFonts w:ascii="Arial" w:eastAsia="Times New Roman" w:hAnsi="Arial" w:cs="Arial"/>
          <w:color w:val="000000"/>
          <w:sz w:val="24"/>
          <w:szCs w:val="24"/>
          <w:lang w:eastAsia="ru-RU"/>
        </w:rPr>
        <w:t>Алтае-Саянской</w:t>
      </w:r>
      <w:proofErr w:type="spellEnd"/>
      <w:r w:rsidRPr="004D5FC1">
        <w:rPr>
          <w:rFonts w:ascii="Arial" w:eastAsia="Times New Roman" w:hAnsi="Arial" w:cs="Arial"/>
          <w:color w:val="000000"/>
          <w:sz w:val="24"/>
          <w:szCs w:val="24"/>
          <w:lang w:eastAsia="ru-RU"/>
        </w:rPr>
        <w:t xml:space="preserve"> горной страны. Начиная со второй половины 50-х гг. и до настоящего времени наблюдается резкое сокращение ареала. В </w:t>
      </w:r>
      <w:proofErr w:type="spellStart"/>
      <w:r w:rsidRPr="004D5FC1">
        <w:rPr>
          <w:rFonts w:ascii="Arial" w:eastAsia="Times New Roman" w:hAnsi="Arial" w:cs="Arial"/>
          <w:color w:val="000000"/>
          <w:sz w:val="24"/>
          <w:szCs w:val="24"/>
          <w:lang w:eastAsia="ru-RU"/>
        </w:rPr>
        <w:t>Предкавказье</w:t>
      </w:r>
      <w:proofErr w:type="spellEnd"/>
      <w:r w:rsidRPr="004D5FC1">
        <w:rPr>
          <w:rFonts w:ascii="Arial" w:eastAsia="Times New Roman" w:hAnsi="Arial" w:cs="Arial"/>
          <w:color w:val="000000"/>
          <w:sz w:val="24"/>
          <w:szCs w:val="24"/>
          <w:lang w:eastAsia="ru-RU"/>
        </w:rPr>
        <w:t xml:space="preserve"> и </w:t>
      </w:r>
      <w:proofErr w:type="spellStart"/>
      <w:r w:rsidRPr="004D5FC1">
        <w:rPr>
          <w:rFonts w:ascii="Arial" w:eastAsia="Times New Roman" w:hAnsi="Arial" w:cs="Arial"/>
          <w:color w:val="000000"/>
          <w:sz w:val="24"/>
          <w:szCs w:val="24"/>
          <w:lang w:eastAsia="ru-RU"/>
        </w:rPr>
        <w:t>сев</w:t>
      </w:r>
      <w:proofErr w:type="gramStart"/>
      <w:r w:rsidRPr="004D5FC1">
        <w:rPr>
          <w:rFonts w:ascii="Arial" w:eastAsia="Times New Roman" w:hAnsi="Arial" w:cs="Arial"/>
          <w:color w:val="000000"/>
          <w:sz w:val="24"/>
          <w:szCs w:val="24"/>
          <w:lang w:eastAsia="ru-RU"/>
        </w:rPr>
        <w:t>.-</w:t>
      </w:r>
      <w:proofErr w:type="gramEnd"/>
      <w:r w:rsidRPr="004D5FC1">
        <w:rPr>
          <w:rFonts w:ascii="Arial" w:eastAsia="Times New Roman" w:hAnsi="Arial" w:cs="Arial"/>
          <w:color w:val="000000"/>
          <w:sz w:val="24"/>
          <w:szCs w:val="24"/>
          <w:lang w:eastAsia="ru-RU"/>
        </w:rPr>
        <w:t>зап</w:t>
      </w:r>
      <w:proofErr w:type="spellEnd"/>
      <w:r w:rsidRPr="004D5FC1">
        <w:rPr>
          <w:rFonts w:ascii="Arial" w:eastAsia="Times New Roman" w:hAnsi="Arial" w:cs="Arial"/>
          <w:color w:val="000000"/>
          <w:sz w:val="24"/>
          <w:szCs w:val="24"/>
          <w:lang w:eastAsia="ru-RU"/>
        </w:rPr>
        <w:t xml:space="preserve">. </w:t>
      </w:r>
      <w:proofErr w:type="spellStart"/>
      <w:r w:rsidRPr="004D5FC1">
        <w:rPr>
          <w:rFonts w:ascii="Arial" w:eastAsia="Times New Roman" w:hAnsi="Arial" w:cs="Arial"/>
          <w:color w:val="000000"/>
          <w:sz w:val="24"/>
          <w:szCs w:val="24"/>
          <w:lang w:eastAsia="ru-RU"/>
        </w:rPr>
        <w:t>Прикаспии</w:t>
      </w:r>
      <w:proofErr w:type="spellEnd"/>
      <w:r w:rsidRPr="004D5FC1">
        <w:rPr>
          <w:rFonts w:ascii="Arial" w:eastAsia="Times New Roman" w:hAnsi="Arial" w:cs="Arial"/>
          <w:color w:val="000000"/>
          <w:sz w:val="24"/>
          <w:szCs w:val="24"/>
          <w:lang w:eastAsia="ru-RU"/>
        </w:rPr>
        <w:t xml:space="preserve"> вид был обычен вплоть до конца 60-х гг. XX </w:t>
      </w:r>
      <w:proofErr w:type="gramStart"/>
      <w:r w:rsidRPr="004D5FC1">
        <w:rPr>
          <w:rFonts w:ascii="Arial" w:eastAsia="Times New Roman" w:hAnsi="Arial" w:cs="Arial"/>
          <w:color w:val="000000"/>
          <w:sz w:val="24"/>
          <w:szCs w:val="24"/>
          <w:lang w:eastAsia="ru-RU"/>
        </w:rPr>
        <w:t>в</w:t>
      </w:r>
      <w:proofErr w:type="gramEnd"/>
      <w:r w:rsidRPr="004D5FC1">
        <w:rPr>
          <w:rFonts w:ascii="Arial" w:eastAsia="Times New Roman" w:hAnsi="Arial" w:cs="Arial"/>
          <w:color w:val="000000"/>
          <w:sz w:val="24"/>
          <w:szCs w:val="24"/>
          <w:lang w:eastAsia="ru-RU"/>
        </w:rPr>
        <w:t xml:space="preserve">., но затем почти повсеместно исчез. Лишь отдельные пары </w:t>
      </w:r>
      <w:r w:rsidRPr="004D5FC1">
        <w:rPr>
          <w:rFonts w:ascii="Arial" w:eastAsia="Times New Roman" w:hAnsi="Arial" w:cs="Arial"/>
          <w:color w:val="000000"/>
          <w:sz w:val="24"/>
          <w:szCs w:val="24"/>
          <w:lang w:eastAsia="ru-RU"/>
        </w:rPr>
        <w:lastRenderedPageBreak/>
        <w:t xml:space="preserve">продолжают гнездиться в степных р-нах. Небольшие колонии сохранились в </w:t>
      </w:r>
      <w:proofErr w:type="spellStart"/>
      <w:proofErr w:type="gramStart"/>
      <w:r w:rsidRPr="004D5FC1">
        <w:rPr>
          <w:rFonts w:ascii="Arial" w:eastAsia="Times New Roman" w:hAnsi="Arial" w:cs="Arial"/>
          <w:color w:val="000000"/>
          <w:sz w:val="24"/>
          <w:szCs w:val="24"/>
          <w:lang w:eastAsia="ru-RU"/>
        </w:rPr>
        <w:t>горно-степных</w:t>
      </w:r>
      <w:proofErr w:type="spellEnd"/>
      <w:proofErr w:type="gramEnd"/>
      <w:r w:rsidRPr="004D5FC1">
        <w:rPr>
          <w:rFonts w:ascii="Arial" w:eastAsia="Times New Roman" w:hAnsi="Arial" w:cs="Arial"/>
          <w:color w:val="000000"/>
          <w:sz w:val="24"/>
          <w:szCs w:val="24"/>
          <w:lang w:eastAsia="ru-RU"/>
        </w:rPr>
        <w:t xml:space="preserve"> ландшафтах Дагестана и Кабардино-Балкарии. В степной части </w:t>
      </w:r>
      <w:proofErr w:type="spellStart"/>
      <w:r w:rsidRPr="004D5FC1">
        <w:rPr>
          <w:rFonts w:ascii="Arial" w:eastAsia="Times New Roman" w:hAnsi="Arial" w:cs="Arial"/>
          <w:color w:val="000000"/>
          <w:sz w:val="24"/>
          <w:szCs w:val="24"/>
          <w:lang w:eastAsia="ru-RU"/>
        </w:rPr>
        <w:t>басс</w:t>
      </w:r>
      <w:proofErr w:type="spellEnd"/>
      <w:r w:rsidRPr="004D5FC1">
        <w:rPr>
          <w:rFonts w:ascii="Arial" w:eastAsia="Times New Roman" w:hAnsi="Arial" w:cs="Arial"/>
          <w:color w:val="000000"/>
          <w:sz w:val="24"/>
          <w:szCs w:val="24"/>
          <w:lang w:eastAsia="ru-RU"/>
        </w:rPr>
        <w:t xml:space="preserve">. Дона сейчас регистрируются лишь случайные встречи. Очень редка в настоящее время степная пустельга в Предуралье и на </w:t>
      </w:r>
      <w:proofErr w:type="spellStart"/>
      <w:r w:rsidRPr="004D5FC1">
        <w:rPr>
          <w:rFonts w:ascii="Arial" w:eastAsia="Times New Roman" w:hAnsi="Arial" w:cs="Arial"/>
          <w:color w:val="000000"/>
          <w:sz w:val="24"/>
          <w:szCs w:val="24"/>
          <w:lang w:eastAsia="ru-RU"/>
        </w:rPr>
        <w:t>Юж</w:t>
      </w:r>
      <w:proofErr w:type="spellEnd"/>
      <w:r w:rsidRPr="004D5FC1">
        <w:rPr>
          <w:rFonts w:ascii="Arial" w:eastAsia="Times New Roman" w:hAnsi="Arial" w:cs="Arial"/>
          <w:color w:val="000000"/>
          <w:sz w:val="24"/>
          <w:szCs w:val="24"/>
          <w:lang w:eastAsia="ru-RU"/>
        </w:rPr>
        <w:t xml:space="preserve">. </w:t>
      </w:r>
      <w:proofErr w:type="gramStart"/>
      <w:r w:rsidRPr="004D5FC1">
        <w:rPr>
          <w:rFonts w:ascii="Arial" w:eastAsia="Times New Roman" w:hAnsi="Arial" w:cs="Arial"/>
          <w:color w:val="000000"/>
          <w:sz w:val="24"/>
          <w:szCs w:val="24"/>
          <w:lang w:eastAsia="ru-RU"/>
        </w:rPr>
        <w:t>Урале</w:t>
      </w:r>
      <w:proofErr w:type="gramEnd"/>
      <w:r w:rsidRPr="004D5FC1">
        <w:rPr>
          <w:rFonts w:ascii="Arial" w:eastAsia="Times New Roman" w:hAnsi="Arial" w:cs="Arial"/>
          <w:color w:val="000000"/>
          <w:sz w:val="24"/>
          <w:szCs w:val="24"/>
          <w:lang w:eastAsia="ru-RU"/>
        </w:rPr>
        <w:t xml:space="preserve">, а также на Алтае. Популяция, населяющая степи Тывы, относительно стабильна. Отдельные очаги существуют, кроме того, в Забайкалье, но в последние годы и они, видимо, исчезают. Имеющиеся данные лишь в общих чертах показывают сокращение ареала степной пустельги на территории России, произошедшее за последние десятилетия. Их недостаточно для уточнения его современной конфигурации и выяснения пределов распространения отдельных популяций. Вне России обитает в </w:t>
      </w:r>
      <w:proofErr w:type="spellStart"/>
      <w:r w:rsidRPr="004D5FC1">
        <w:rPr>
          <w:rFonts w:ascii="Arial" w:eastAsia="Times New Roman" w:hAnsi="Arial" w:cs="Arial"/>
          <w:color w:val="000000"/>
          <w:sz w:val="24"/>
          <w:szCs w:val="24"/>
          <w:lang w:eastAsia="ru-RU"/>
        </w:rPr>
        <w:t>Юж</w:t>
      </w:r>
      <w:proofErr w:type="spellEnd"/>
      <w:r w:rsidRPr="004D5FC1">
        <w:rPr>
          <w:rFonts w:ascii="Arial" w:eastAsia="Times New Roman" w:hAnsi="Arial" w:cs="Arial"/>
          <w:color w:val="000000"/>
          <w:sz w:val="24"/>
          <w:szCs w:val="24"/>
          <w:lang w:eastAsia="ru-RU"/>
        </w:rPr>
        <w:t xml:space="preserve">. Европе, </w:t>
      </w:r>
      <w:proofErr w:type="spellStart"/>
      <w:r w:rsidRPr="004D5FC1">
        <w:rPr>
          <w:rFonts w:ascii="Arial" w:eastAsia="Times New Roman" w:hAnsi="Arial" w:cs="Arial"/>
          <w:color w:val="000000"/>
          <w:sz w:val="24"/>
          <w:szCs w:val="24"/>
          <w:lang w:eastAsia="ru-RU"/>
        </w:rPr>
        <w:t>сев</w:t>
      </w:r>
      <w:proofErr w:type="gramStart"/>
      <w:r w:rsidRPr="004D5FC1">
        <w:rPr>
          <w:rFonts w:ascii="Arial" w:eastAsia="Times New Roman" w:hAnsi="Arial" w:cs="Arial"/>
          <w:color w:val="000000"/>
          <w:sz w:val="24"/>
          <w:szCs w:val="24"/>
          <w:lang w:eastAsia="ru-RU"/>
        </w:rPr>
        <w:t>.-</w:t>
      </w:r>
      <w:proofErr w:type="gramEnd"/>
      <w:r w:rsidRPr="004D5FC1">
        <w:rPr>
          <w:rFonts w:ascii="Arial" w:eastAsia="Times New Roman" w:hAnsi="Arial" w:cs="Arial"/>
          <w:color w:val="000000"/>
          <w:sz w:val="24"/>
          <w:szCs w:val="24"/>
          <w:lang w:eastAsia="ru-RU"/>
        </w:rPr>
        <w:t>зап</w:t>
      </w:r>
      <w:proofErr w:type="spellEnd"/>
      <w:r w:rsidRPr="004D5FC1">
        <w:rPr>
          <w:rFonts w:ascii="Arial" w:eastAsia="Times New Roman" w:hAnsi="Arial" w:cs="Arial"/>
          <w:color w:val="000000"/>
          <w:sz w:val="24"/>
          <w:szCs w:val="24"/>
          <w:lang w:eastAsia="ru-RU"/>
        </w:rPr>
        <w:t>. Африке, Малой Азии, Иране, Афганистане, Китае.</w:t>
      </w:r>
    </w:p>
    <w:p w:rsidR="004D5FC1" w:rsidRPr="004D5FC1" w:rsidRDefault="004D5FC1" w:rsidP="004D5FC1">
      <w:pPr>
        <w:shd w:val="clear" w:color="auto" w:fill="EEF8ED"/>
        <w:spacing w:before="100" w:beforeAutospacing="1" w:after="100" w:afterAutospacing="1" w:line="240" w:lineRule="auto"/>
        <w:ind w:firstLine="372"/>
        <w:jc w:val="both"/>
        <w:rPr>
          <w:rFonts w:ascii="Times New Roman" w:eastAsia="Times New Roman" w:hAnsi="Times New Roman" w:cs="Times New Roman"/>
          <w:color w:val="000000"/>
          <w:sz w:val="24"/>
          <w:szCs w:val="24"/>
          <w:lang w:eastAsia="ru-RU"/>
        </w:rPr>
      </w:pPr>
      <w:r w:rsidRPr="004D5FC1">
        <w:rPr>
          <w:rFonts w:ascii="Arial" w:eastAsia="Times New Roman" w:hAnsi="Arial" w:cs="Arial"/>
          <w:b/>
          <w:bCs/>
          <w:color w:val="000000"/>
          <w:sz w:val="24"/>
          <w:szCs w:val="24"/>
          <w:lang w:eastAsia="ru-RU"/>
        </w:rPr>
        <w:t>Численность и лимитирующие факторы</w:t>
      </w:r>
      <w:r w:rsidRPr="004D5FC1">
        <w:rPr>
          <w:rFonts w:ascii="Arial" w:eastAsia="Times New Roman" w:hAnsi="Arial" w:cs="Arial"/>
          <w:color w:val="000000"/>
          <w:sz w:val="24"/>
          <w:szCs w:val="24"/>
          <w:lang w:eastAsia="ru-RU"/>
        </w:rPr>
        <w:t xml:space="preserve">. Численность мировой популяции не превышает 15 тыс. пар. Сведений о численности в России в прошлом и в настоящем, кроме немногих разрозненных данных, нет. В России находятся краевые участки ареала, где и ранее отмечалась спорадичность распространения, следует учитывать относительность оценок "обычности" или даже "многочисленности" степной пустельги в прошлом. Регистрация "тысячных </w:t>
      </w:r>
      <w:proofErr w:type="spellStart"/>
      <w:r w:rsidRPr="004D5FC1">
        <w:rPr>
          <w:rFonts w:ascii="Arial" w:eastAsia="Times New Roman" w:hAnsi="Arial" w:cs="Arial"/>
          <w:color w:val="000000"/>
          <w:sz w:val="24"/>
          <w:szCs w:val="24"/>
          <w:lang w:eastAsia="ru-RU"/>
        </w:rPr>
        <w:t>послегнездовых</w:t>
      </w:r>
      <w:proofErr w:type="spellEnd"/>
      <w:r w:rsidRPr="004D5FC1">
        <w:rPr>
          <w:rFonts w:ascii="Arial" w:eastAsia="Times New Roman" w:hAnsi="Arial" w:cs="Arial"/>
          <w:color w:val="000000"/>
          <w:sz w:val="24"/>
          <w:szCs w:val="24"/>
          <w:lang w:eastAsia="ru-RU"/>
        </w:rPr>
        <w:t xml:space="preserve"> стай", как, например, в 1877 г. в </w:t>
      </w:r>
      <w:proofErr w:type="spellStart"/>
      <w:r w:rsidRPr="004D5FC1">
        <w:rPr>
          <w:rFonts w:ascii="Arial" w:eastAsia="Times New Roman" w:hAnsi="Arial" w:cs="Arial"/>
          <w:color w:val="000000"/>
          <w:sz w:val="24"/>
          <w:szCs w:val="24"/>
          <w:lang w:eastAsia="ru-RU"/>
        </w:rPr>
        <w:t>юж</w:t>
      </w:r>
      <w:proofErr w:type="spellEnd"/>
      <w:r w:rsidRPr="004D5FC1">
        <w:rPr>
          <w:rFonts w:ascii="Arial" w:eastAsia="Times New Roman" w:hAnsi="Arial" w:cs="Arial"/>
          <w:color w:val="000000"/>
          <w:sz w:val="24"/>
          <w:szCs w:val="24"/>
          <w:lang w:eastAsia="ru-RU"/>
        </w:rPr>
        <w:t xml:space="preserve">. Предуралье, относится, очевидно, к </w:t>
      </w:r>
      <w:proofErr w:type="spellStart"/>
      <w:r w:rsidRPr="004D5FC1">
        <w:rPr>
          <w:rFonts w:ascii="Arial" w:eastAsia="Times New Roman" w:hAnsi="Arial" w:cs="Arial"/>
          <w:color w:val="000000"/>
          <w:sz w:val="24"/>
          <w:szCs w:val="24"/>
          <w:lang w:eastAsia="ru-RU"/>
        </w:rPr>
        <w:t>послегнездовым</w:t>
      </w:r>
      <w:proofErr w:type="spellEnd"/>
      <w:r w:rsidRPr="004D5FC1">
        <w:rPr>
          <w:rFonts w:ascii="Arial" w:eastAsia="Times New Roman" w:hAnsi="Arial" w:cs="Arial"/>
          <w:color w:val="000000"/>
          <w:sz w:val="24"/>
          <w:szCs w:val="24"/>
          <w:lang w:eastAsia="ru-RU"/>
        </w:rPr>
        <w:t xml:space="preserve"> кормовым кочевкам из более </w:t>
      </w:r>
      <w:proofErr w:type="spellStart"/>
      <w:r w:rsidRPr="004D5FC1">
        <w:rPr>
          <w:rFonts w:ascii="Arial" w:eastAsia="Times New Roman" w:hAnsi="Arial" w:cs="Arial"/>
          <w:color w:val="000000"/>
          <w:sz w:val="24"/>
          <w:szCs w:val="24"/>
          <w:lang w:eastAsia="ru-RU"/>
        </w:rPr>
        <w:t>юж</w:t>
      </w:r>
      <w:proofErr w:type="spellEnd"/>
      <w:r w:rsidRPr="004D5FC1">
        <w:rPr>
          <w:rFonts w:ascii="Arial" w:eastAsia="Times New Roman" w:hAnsi="Arial" w:cs="Arial"/>
          <w:color w:val="000000"/>
          <w:sz w:val="24"/>
          <w:szCs w:val="24"/>
          <w:lang w:eastAsia="ru-RU"/>
        </w:rPr>
        <w:t>. регионов. Современные сведения о численности имеются лишь из степей Тывы. В конце 70-х - начале 80-х гг. ХХ в. в разных р-нах этого региона она составляла 1.7-7.5 особи/100 км</w:t>
      </w:r>
      <w:proofErr w:type="gramStart"/>
      <w:r w:rsidRPr="004D5FC1">
        <w:rPr>
          <w:rFonts w:ascii="Arial" w:eastAsia="Times New Roman" w:hAnsi="Arial" w:cs="Arial"/>
          <w:color w:val="000000"/>
          <w:sz w:val="24"/>
          <w:szCs w:val="24"/>
          <w:lang w:eastAsia="ru-RU"/>
        </w:rPr>
        <w:t>2</w:t>
      </w:r>
      <w:proofErr w:type="gramEnd"/>
      <w:r w:rsidRPr="004D5FC1">
        <w:rPr>
          <w:rFonts w:ascii="Arial" w:eastAsia="Times New Roman" w:hAnsi="Arial" w:cs="Arial"/>
          <w:color w:val="000000"/>
          <w:sz w:val="24"/>
          <w:szCs w:val="24"/>
          <w:lang w:eastAsia="ru-RU"/>
        </w:rPr>
        <w:t xml:space="preserve">. В этот же период численность степной пустельги в Саяно-Шушенском и Алтайском заповедниках оценивалась как "относительно высокая и стабильная". По очень приблизительной оценке численность пустельги составляет 400-500 пар. Причины исчезновения вида выяснены недостаточно. Возможно тотальное воздействие на вид одного или нескольких негативных факторов. Предполагалось, что существуют естественные, охватывающие десятилетия, флуктуации численности степной пустельги, однако реальность этого не доказана. Более вероятный глобальный фактор - химическое загрязнение среды, прежде всего пестицидами при обработке сельхозугодий. Особенно реальным представляется "поражение" хищника в р-нах пролета и на зимовках, где последние десятилетия наблюдалось несколько вспышек массового размножения перелетной </w:t>
      </w:r>
      <w:proofErr w:type="gramStart"/>
      <w:r w:rsidRPr="004D5FC1">
        <w:rPr>
          <w:rFonts w:ascii="Arial" w:eastAsia="Times New Roman" w:hAnsi="Arial" w:cs="Arial"/>
          <w:color w:val="000000"/>
          <w:sz w:val="24"/>
          <w:szCs w:val="24"/>
          <w:lang w:eastAsia="ru-RU"/>
        </w:rPr>
        <w:t>саранчи</w:t>
      </w:r>
      <w:proofErr w:type="gramEnd"/>
      <w:r w:rsidRPr="004D5FC1">
        <w:rPr>
          <w:rFonts w:ascii="Arial" w:eastAsia="Times New Roman" w:hAnsi="Arial" w:cs="Arial"/>
          <w:color w:val="000000"/>
          <w:sz w:val="24"/>
          <w:szCs w:val="24"/>
          <w:lang w:eastAsia="ru-RU"/>
        </w:rPr>
        <w:t xml:space="preserve"> и большие площади обрабатывались инсектицидами. С другой стороны, практически исчезли основные места гнездования "равнинных" популяций степной пустельги в </w:t>
      </w:r>
      <w:proofErr w:type="spellStart"/>
      <w:r w:rsidRPr="004D5FC1">
        <w:rPr>
          <w:rFonts w:ascii="Arial" w:eastAsia="Times New Roman" w:hAnsi="Arial" w:cs="Arial"/>
          <w:color w:val="000000"/>
          <w:sz w:val="24"/>
          <w:szCs w:val="24"/>
          <w:lang w:eastAsia="ru-RU"/>
        </w:rPr>
        <w:t>юж</w:t>
      </w:r>
      <w:proofErr w:type="spellEnd"/>
      <w:r w:rsidRPr="004D5FC1">
        <w:rPr>
          <w:rFonts w:ascii="Arial" w:eastAsia="Times New Roman" w:hAnsi="Arial" w:cs="Arial"/>
          <w:color w:val="000000"/>
          <w:sz w:val="24"/>
          <w:szCs w:val="24"/>
          <w:lang w:eastAsia="ru-RU"/>
        </w:rPr>
        <w:t xml:space="preserve">., граничащих с территорией Казахстана, р-нах России в результате изменения конструкции надгробий мусульманских кладбищ. Вместо сооружавшихся ранее больших куч камней теперь строятся лишенные гнездовых ниш изгороди из кирпичной кладки. Резко сократилось число уединенных зимовок, кошар и их развалин. Со сведением </w:t>
      </w:r>
      <w:proofErr w:type="spellStart"/>
      <w:r w:rsidRPr="004D5FC1">
        <w:rPr>
          <w:rFonts w:ascii="Arial" w:eastAsia="Times New Roman" w:hAnsi="Arial" w:cs="Arial"/>
          <w:color w:val="000000"/>
          <w:sz w:val="24"/>
          <w:szCs w:val="24"/>
          <w:lang w:eastAsia="ru-RU"/>
        </w:rPr>
        <w:t>мезофильных</w:t>
      </w:r>
      <w:proofErr w:type="spellEnd"/>
      <w:r w:rsidRPr="004D5FC1">
        <w:rPr>
          <w:rFonts w:ascii="Arial" w:eastAsia="Times New Roman" w:hAnsi="Arial" w:cs="Arial"/>
          <w:color w:val="000000"/>
          <w:sz w:val="24"/>
          <w:szCs w:val="24"/>
          <w:lang w:eastAsia="ru-RU"/>
        </w:rPr>
        <w:t xml:space="preserve"> биотопов (местообитаний крупных прямокрылых) значительно ухудшились кормовые условия вида. Практически нет сведений о болезнях, врагах и паразитах степной пустельги и их элиминирующей роли.</w:t>
      </w:r>
    </w:p>
    <w:p w:rsidR="004D5FC1" w:rsidRPr="004D5FC1" w:rsidRDefault="004D5FC1" w:rsidP="004D5FC1">
      <w:pPr>
        <w:shd w:val="clear" w:color="auto" w:fill="EEF8ED"/>
        <w:spacing w:before="100" w:beforeAutospacing="1" w:after="100" w:afterAutospacing="1" w:line="240" w:lineRule="auto"/>
        <w:ind w:firstLine="372"/>
        <w:jc w:val="both"/>
        <w:rPr>
          <w:rFonts w:ascii="Times New Roman" w:eastAsia="Times New Roman" w:hAnsi="Times New Roman" w:cs="Times New Roman"/>
          <w:color w:val="000000"/>
          <w:sz w:val="24"/>
          <w:szCs w:val="24"/>
          <w:lang w:eastAsia="ru-RU"/>
        </w:rPr>
      </w:pPr>
      <w:r w:rsidRPr="004D5FC1">
        <w:rPr>
          <w:rFonts w:ascii="Arial" w:eastAsia="Times New Roman" w:hAnsi="Arial" w:cs="Arial"/>
          <w:b/>
          <w:bCs/>
          <w:color w:val="000000"/>
          <w:sz w:val="24"/>
          <w:szCs w:val="24"/>
          <w:lang w:eastAsia="ru-RU"/>
        </w:rPr>
        <w:t>Принятые и необходимые меры охраны</w:t>
      </w:r>
      <w:r w:rsidRPr="004D5FC1">
        <w:rPr>
          <w:rFonts w:ascii="Arial" w:eastAsia="Times New Roman" w:hAnsi="Arial" w:cs="Arial"/>
          <w:color w:val="000000"/>
          <w:sz w:val="24"/>
          <w:szCs w:val="24"/>
          <w:lang w:eastAsia="ru-RU"/>
        </w:rPr>
        <w:t xml:space="preserve">. </w:t>
      </w:r>
      <w:proofErr w:type="gramStart"/>
      <w:r w:rsidRPr="004D5FC1">
        <w:rPr>
          <w:rFonts w:ascii="Arial" w:eastAsia="Times New Roman" w:hAnsi="Arial" w:cs="Arial"/>
          <w:color w:val="000000"/>
          <w:sz w:val="24"/>
          <w:szCs w:val="24"/>
          <w:lang w:eastAsia="ru-RU"/>
        </w:rPr>
        <w:t>Занесена</w:t>
      </w:r>
      <w:proofErr w:type="gramEnd"/>
      <w:r w:rsidRPr="004D5FC1">
        <w:rPr>
          <w:rFonts w:ascii="Arial" w:eastAsia="Times New Roman" w:hAnsi="Arial" w:cs="Arial"/>
          <w:color w:val="000000"/>
          <w:sz w:val="24"/>
          <w:szCs w:val="24"/>
          <w:lang w:eastAsia="ru-RU"/>
        </w:rPr>
        <w:t xml:space="preserve"> в Красный список МСОП-96, Приложение 2 СИТЕС, Приложение 2 Боннской Конвенции, Приложение 2 Бернской Конвенции, Приложение соглашения, заключенного Россией с Индией об охране мигрирующих птиц. Охраняется в Алтайском, Астраханском, Кавказском, Саяно-Шушенском заповедниках. Необходимы опыты по созданию </w:t>
      </w:r>
      <w:proofErr w:type="gramStart"/>
      <w:r w:rsidRPr="004D5FC1">
        <w:rPr>
          <w:rFonts w:ascii="Arial" w:eastAsia="Times New Roman" w:hAnsi="Arial" w:cs="Arial"/>
          <w:color w:val="000000"/>
          <w:sz w:val="24"/>
          <w:szCs w:val="24"/>
          <w:lang w:eastAsia="ru-RU"/>
        </w:rPr>
        <w:t>искусственных гнездовий</w:t>
      </w:r>
      <w:proofErr w:type="gramEnd"/>
      <w:r w:rsidRPr="004D5FC1">
        <w:rPr>
          <w:rFonts w:ascii="Arial" w:eastAsia="Times New Roman" w:hAnsi="Arial" w:cs="Arial"/>
          <w:color w:val="000000"/>
          <w:sz w:val="24"/>
          <w:szCs w:val="24"/>
          <w:lang w:eastAsia="ru-RU"/>
        </w:rPr>
        <w:t xml:space="preserve"> в виде куч камней для восстановления равнинных популяций степной пустельги в </w:t>
      </w:r>
      <w:proofErr w:type="spellStart"/>
      <w:r w:rsidRPr="004D5FC1">
        <w:rPr>
          <w:rFonts w:ascii="Arial" w:eastAsia="Times New Roman" w:hAnsi="Arial" w:cs="Arial"/>
          <w:color w:val="000000"/>
          <w:sz w:val="24"/>
          <w:szCs w:val="24"/>
          <w:lang w:eastAsia="ru-RU"/>
        </w:rPr>
        <w:t>юж</w:t>
      </w:r>
      <w:proofErr w:type="spellEnd"/>
      <w:r w:rsidRPr="004D5FC1">
        <w:rPr>
          <w:rFonts w:ascii="Arial" w:eastAsia="Times New Roman" w:hAnsi="Arial" w:cs="Arial"/>
          <w:color w:val="000000"/>
          <w:sz w:val="24"/>
          <w:szCs w:val="24"/>
          <w:lang w:eastAsia="ru-RU"/>
        </w:rPr>
        <w:t>. р-нах.</w:t>
      </w:r>
    </w:p>
    <w:p w:rsidR="00F26063" w:rsidRDefault="00F26063"/>
    <w:sectPr w:rsidR="00F26063" w:rsidSect="004D5FC1">
      <w:pgSz w:w="11906" w:h="16838"/>
      <w:pgMar w:top="1134" w:right="850" w:bottom="1134" w:left="1276"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4D5FC1"/>
    <w:rsid w:val="00024F98"/>
    <w:rsid w:val="0018310A"/>
    <w:rsid w:val="004D5FC1"/>
    <w:rsid w:val="00F2606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606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4D5FC1"/>
  </w:style>
  <w:style w:type="paragraph" w:styleId="a3">
    <w:name w:val="Normal (Web)"/>
    <w:basedOn w:val="a"/>
    <w:uiPriority w:val="99"/>
    <w:unhideWhenUsed/>
    <w:rsid w:val="004D5FC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2">
    <w:name w:val="style2"/>
    <w:basedOn w:val="a"/>
    <w:rsid w:val="004D5FC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4D5FC1"/>
    <w:rPr>
      <w:b/>
      <w:bCs/>
    </w:rPr>
  </w:style>
  <w:style w:type="paragraph" w:customStyle="1" w:styleId="style3">
    <w:name w:val="style3"/>
    <w:basedOn w:val="a"/>
    <w:rsid w:val="004D5FC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tyle21">
    <w:name w:val="style21"/>
    <w:basedOn w:val="a0"/>
    <w:rsid w:val="004D5FC1"/>
  </w:style>
  <w:style w:type="paragraph" w:styleId="a5">
    <w:name w:val="Balloon Text"/>
    <w:basedOn w:val="a"/>
    <w:link w:val="a6"/>
    <w:uiPriority w:val="99"/>
    <w:semiHidden/>
    <w:unhideWhenUsed/>
    <w:rsid w:val="004D5FC1"/>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4D5FC1"/>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494105859">
      <w:bodyDiv w:val="1"/>
      <w:marLeft w:val="0"/>
      <w:marRight w:val="0"/>
      <w:marTop w:val="0"/>
      <w:marBottom w:val="0"/>
      <w:divBdr>
        <w:top w:val="none" w:sz="0" w:space="0" w:color="auto"/>
        <w:left w:val="none" w:sz="0" w:space="0" w:color="auto"/>
        <w:bottom w:val="none" w:sz="0" w:space="0" w:color="auto"/>
        <w:right w:val="none" w:sz="0" w:space="0" w:color="auto"/>
      </w:divBdr>
      <w:divsChild>
        <w:div w:id="42222175">
          <w:marLeft w:val="0"/>
          <w:marRight w:val="0"/>
          <w:marTop w:val="0"/>
          <w:marBottom w:val="0"/>
          <w:divBdr>
            <w:top w:val="none" w:sz="0" w:space="0" w:color="auto"/>
            <w:left w:val="none" w:sz="0" w:space="0" w:color="auto"/>
            <w:bottom w:val="none" w:sz="0" w:space="0" w:color="auto"/>
            <w:right w:val="none" w:sz="0" w:space="0" w:color="auto"/>
          </w:divBdr>
          <w:divsChild>
            <w:div w:id="906577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jpeg"/><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3</Pages>
  <Words>1112</Words>
  <Characters>6340</Characters>
  <Application>Microsoft Office Word</Application>
  <DocSecurity>0</DocSecurity>
  <Lines>52</Lines>
  <Paragraphs>14</Paragraphs>
  <ScaleCrop>false</ScaleCrop>
  <Company>МОУ "СОШ № 9"</Company>
  <LinksUpToDate>false</LinksUpToDate>
  <CharactersWithSpaces>7438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МОУ "СОШ № 9"</dc:creator>
  <cp:keywords/>
  <dc:description/>
  <cp:lastModifiedBy>Маргарита</cp:lastModifiedBy>
  <cp:revision>2</cp:revision>
  <dcterms:created xsi:type="dcterms:W3CDTF">2013-12-04T09:44:00Z</dcterms:created>
  <dcterms:modified xsi:type="dcterms:W3CDTF">2014-12-23T18:16:00Z</dcterms:modified>
</cp:coreProperties>
</file>